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15" w:rsidRDefault="00460F15">
      <w:pPr>
        <w:pStyle w:val="BodyText"/>
        <w:spacing w:before="1"/>
        <w:ind w:left="0" w:firstLine="0"/>
        <w:jc w:val="left"/>
        <w:rPr>
          <w:sz w:val="12"/>
        </w:rPr>
      </w:pPr>
    </w:p>
    <w:p w:rsidR="00460F15" w:rsidRDefault="00460F15" w:rsidP="00513B7B">
      <w:pPr>
        <w:pStyle w:val="Title"/>
        <w:ind w:left="2160"/>
        <w:jc w:val="left"/>
      </w:pPr>
      <w:r>
        <w:t>Zakład Gospodarki Komunalnej Sp. z o.o.</w:t>
      </w:r>
    </w:p>
    <w:p w:rsidR="00460F15" w:rsidRDefault="00460F15" w:rsidP="00513B7B">
      <w:pPr>
        <w:pStyle w:val="BodyText"/>
        <w:ind w:left="1440" w:firstLine="720"/>
        <w:jc w:val="left"/>
        <w:rPr>
          <w:rFonts w:ascii="Caladea"/>
          <w:sz w:val="28"/>
        </w:rPr>
      </w:pPr>
      <w:r>
        <w:rPr>
          <w:rFonts w:ascii="Caladea" w:hAnsi="Caladea"/>
        </w:rPr>
        <w:t xml:space="preserve">                ul. Aleja Zwycięstwa 19, 87-860 Chodecz</w:t>
      </w:r>
    </w:p>
    <w:p w:rsidR="00460F15" w:rsidRDefault="00460F15">
      <w:pPr>
        <w:spacing w:before="176"/>
        <w:ind w:right="830"/>
        <w:jc w:val="right"/>
        <w:rPr>
          <w:sz w:val="20"/>
        </w:rPr>
      </w:pPr>
      <w:r>
        <w:rPr>
          <w:sz w:val="20"/>
        </w:rPr>
        <w:t>Załącznik Nr 6 do specyfikacji</w:t>
      </w:r>
    </w:p>
    <w:p w:rsidR="00460F15" w:rsidRDefault="00460F15">
      <w:pPr>
        <w:pStyle w:val="BodyText"/>
        <w:ind w:left="0" w:firstLine="0"/>
        <w:jc w:val="left"/>
        <w:rPr>
          <w:sz w:val="22"/>
        </w:rPr>
      </w:pPr>
    </w:p>
    <w:p w:rsidR="00460F15" w:rsidRDefault="00460F15">
      <w:pPr>
        <w:pStyle w:val="BodyText"/>
        <w:spacing w:before="10"/>
        <w:ind w:left="0" w:firstLine="0"/>
        <w:jc w:val="left"/>
        <w:rPr>
          <w:sz w:val="25"/>
        </w:rPr>
      </w:pPr>
    </w:p>
    <w:p w:rsidR="00460F15" w:rsidRDefault="00460F15">
      <w:pPr>
        <w:pStyle w:val="Heading1"/>
        <w:ind w:left="3208" w:right="2799" w:firstLine="0"/>
        <w:jc w:val="center"/>
        <w:rPr>
          <w:u w:val="none"/>
        </w:rPr>
      </w:pPr>
      <w:r>
        <w:rPr>
          <w:u w:val="none"/>
        </w:rPr>
        <w:t>OPIS PRZEDMIOTU ZAMÓWIENIA</w:t>
      </w:r>
    </w:p>
    <w:p w:rsidR="00460F15" w:rsidRDefault="00460F15">
      <w:pPr>
        <w:pStyle w:val="BodyText"/>
        <w:spacing w:before="2"/>
        <w:ind w:left="0" w:firstLine="0"/>
        <w:jc w:val="left"/>
        <w:rPr>
          <w:b/>
          <w:sz w:val="16"/>
        </w:rPr>
      </w:pPr>
    </w:p>
    <w:p w:rsidR="00460F15" w:rsidRDefault="00460F15">
      <w:pPr>
        <w:pStyle w:val="BodyText"/>
        <w:spacing w:before="90"/>
        <w:ind w:left="1242" w:firstLine="0"/>
        <w:jc w:val="left"/>
      </w:pPr>
      <w:r>
        <w:rPr>
          <w:spacing w:val="-60"/>
          <w:u w:val="single"/>
        </w:rPr>
        <w:t xml:space="preserve"> </w:t>
      </w:r>
      <w:r>
        <w:rPr>
          <w:u w:val="single"/>
        </w:rPr>
        <w:t>Nazwa zamówienia nadana przez zamawiającego:</w:t>
      </w:r>
      <w:r>
        <w:rPr>
          <w:spacing w:val="5"/>
          <w:u w:val="single"/>
        </w:rPr>
        <w:t xml:space="preserve"> </w:t>
      </w:r>
    </w:p>
    <w:p w:rsidR="00460F15" w:rsidRDefault="00460F15">
      <w:pPr>
        <w:pStyle w:val="Heading1"/>
        <w:ind w:left="1242" w:right="830" w:firstLine="0"/>
        <w:rPr>
          <w:b w:val="0"/>
          <w:u w:val="none"/>
        </w:rPr>
      </w:pPr>
      <w:r>
        <w:rPr>
          <w:u w:val="none"/>
        </w:rPr>
        <w:t>Odbieranie i zagospodarowanie odpadów komunalnych od właścicieli nieruchomości na których zamieszkują mieszkańcy z terenu Gminy Lubień Kujawski</w:t>
      </w:r>
      <w:r>
        <w:rPr>
          <w:b w:val="0"/>
          <w:u w:val="none"/>
        </w:rPr>
        <w:t>.</w:t>
      </w:r>
    </w:p>
    <w:p w:rsidR="00460F15" w:rsidRDefault="00460F15">
      <w:pPr>
        <w:pStyle w:val="BodyText"/>
        <w:ind w:left="0" w:firstLine="0"/>
        <w:jc w:val="left"/>
        <w:rPr>
          <w:sz w:val="26"/>
        </w:rPr>
      </w:pPr>
    </w:p>
    <w:p w:rsidR="00460F15" w:rsidRDefault="00460F15">
      <w:pPr>
        <w:pStyle w:val="ListParagraph"/>
        <w:numPr>
          <w:ilvl w:val="0"/>
          <w:numId w:val="18"/>
        </w:numPr>
        <w:tabs>
          <w:tab w:val="left" w:pos="1483"/>
        </w:tabs>
        <w:spacing w:before="208"/>
        <w:ind w:hanging="241"/>
        <w:jc w:val="left"/>
        <w:rPr>
          <w:b/>
          <w:sz w:val="24"/>
        </w:rPr>
      </w:pPr>
      <w:r>
        <w:rPr>
          <w:b/>
          <w:sz w:val="24"/>
          <w:u w:val="thick"/>
        </w:rPr>
        <w:t>Charakterystyka</w:t>
      </w:r>
      <w:r>
        <w:rPr>
          <w:b/>
          <w:spacing w:val="-1"/>
          <w:sz w:val="24"/>
          <w:u w:val="thick"/>
        </w:rPr>
        <w:t xml:space="preserve"> </w:t>
      </w:r>
      <w:r>
        <w:rPr>
          <w:b/>
          <w:sz w:val="24"/>
          <w:u w:val="thick"/>
        </w:rPr>
        <w:t>gminy</w:t>
      </w:r>
    </w:p>
    <w:p w:rsidR="00460F15" w:rsidRDefault="00460F15">
      <w:pPr>
        <w:pStyle w:val="ListParagraph"/>
        <w:numPr>
          <w:ilvl w:val="0"/>
          <w:numId w:val="17"/>
        </w:numPr>
        <w:tabs>
          <w:tab w:val="left" w:pos="1526"/>
        </w:tabs>
        <w:spacing w:before="225"/>
        <w:jc w:val="left"/>
        <w:rPr>
          <w:b/>
          <w:sz w:val="16"/>
        </w:rPr>
      </w:pPr>
      <w:r>
        <w:rPr>
          <w:sz w:val="24"/>
        </w:rPr>
        <w:t xml:space="preserve">Powierzchnia Gminy - </w:t>
      </w:r>
      <w:r>
        <w:rPr>
          <w:b/>
          <w:sz w:val="24"/>
        </w:rPr>
        <w:t>151</w:t>
      </w:r>
      <w:r>
        <w:rPr>
          <w:b/>
          <w:spacing w:val="1"/>
          <w:sz w:val="24"/>
        </w:rPr>
        <w:t xml:space="preserve"> </w:t>
      </w:r>
      <w:r>
        <w:rPr>
          <w:b/>
          <w:sz w:val="24"/>
        </w:rPr>
        <w:t>km</w:t>
      </w:r>
      <w:r>
        <w:rPr>
          <w:b/>
          <w:position w:val="8"/>
          <w:sz w:val="16"/>
        </w:rPr>
        <w:t>2</w:t>
      </w:r>
    </w:p>
    <w:p w:rsidR="00460F15" w:rsidRDefault="00460F15">
      <w:pPr>
        <w:pStyle w:val="ListParagraph"/>
        <w:numPr>
          <w:ilvl w:val="0"/>
          <w:numId w:val="17"/>
        </w:numPr>
        <w:tabs>
          <w:tab w:val="left" w:pos="1526"/>
        </w:tabs>
        <w:spacing w:before="60"/>
        <w:jc w:val="left"/>
        <w:rPr>
          <w:sz w:val="24"/>
        </w:rPr>
      </w:pPr>
      <w:r>
        <w:rPr>
          <w:sz w:val="24"/>
        </w:rPr>
        <w:t>Liczba osób zameldowanych stan na 31.12.2019 r.:</w:t>
      </w:r>
      <w:r>
        <w:rPr>
          <w:spacing w:val="-4"/>
          <w:sz w:val="24"/>
        </w:rPr>
        <w:t xml:space="preserve"> </w:t>
      </w:r>
      <w:r>
        <w:rPr>
          <w:sz w:val="24"/>
        </w:rPr>
        <w:t>7319</w:t>
      </w:r>
    </w:p>
    <w:p w:rsidR="00460F15" w:rsidRDefault="00460F15">
      <w:pPr>
        <w:pStyle w:val="ListParagraph"/>
        <w:numPr>
          <w:ilvl w:val="0"/>
          <w:numId w:val="17"/>
        </w:numPr>
        <w:tabs>
          <w:tab w:val="left" w:pos="1526"/>
        </w:tabs>
        <w:spacing w:before="60"/>
        <w:jc w:val="left"/>
        <w:rPr>
          <w:sz w:val="24"/>
        </w:rPr>
      </w:pPr>
      <w:r>
        <w:rPr>
          <w:sz w:val="24"/>
        </w:rPr>
        <w:t>Liczba</w:t>
      </w:r>
      <w:r>
        <w:rPr>
          <w:spacing w:val="-2"/>
          <w:sz w:val="24"/>
        </w:rPr>
        <w:t xml:space="preserve"> </w:t>
      </w:r>
      <w:r>
        <w:rPr>
          <w:sz w:val="24"/>
        </w:rPr>
        <w:t>nieruchomości:</w:t>
      </w:r>
    </w:p>
    <w:p w:rsidR="00460F15" w:rsidRDefault="00460F15">
      <w:pPr>
        <w:pStyle w:val="BodyText"/>
        <w:spacing w:before="60" w:line="292" w:lineRule="auto"/>
        <w:ind w:left="1242" w:right="4263" w:firstLine="0"/>
        <w:jc w:val="left"/>
      </w:pPr>
      <w:r>
        <w:t xml:space="preserve">Liczba nieruchomości w zabudowie jednorodzinnej: </w:t>
      </w:r>
      <w:r>
        <w:rPr>
          <w:b/>
        </w:rPr>
        <w:t xml:space="preserve">1 900 </w:t>
      </w:r>
      <w:r>
        <w:t xml:space="preserve">Liczba nieruchomości w zabudowie wielolokalowej: </w:t>
      </w:r>
      <w:r>
        <w:rPr>
          <w:b/>
        </w:rPr>
        <w:t xml:space="preserve">24 </w:t>
      </w:r>
      <w:r>
        <w:t>Liczba nieruchomości może ulec zmianie.</w:t>
      </w:r>
    </w:p>
    <w:p w:rsidR="00460F15" w:rsidRDefault="00460F15">
      <w:pPr>
        <w:pStyle w:val="BodyText"/>
        <w:spacing w:line="274" w:lineRule="exact"/>
        <w:ind w:left="1242" w:firstLine="0"/>
        <w:jc w:val="left"/>
      </w:pPr>
      <w:r>
        <w:t>Wykaz nieruchomości w zabudowie wielolokalowej:</w:t>
      </w:r>
    </w:p>
    <w:p w:rsidR="00460F15" w:rsidRDefault="00460F15">
      <w:pPr>
        <w:pStyle w:val="BodyText"/>
        <w:spacing w:before="4"/>
        <w:ind w:left="0" w:firstLine="0"/>
        <w:jc w:val="left"/>
        <w:rPr>
          <w:sz w:val="5"/>
        </w:rPr>
      </w:pPr>
    </w:p>
    <w:tbl>
      <w:tblPr>
        <w:tblW w:w="0" w:type="auto"/>
        <w:tblInd w:w="3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8"/>
        <w:gridCol w:w="3415"/>
      </w:tblGrid>
      <w:tr w:rsidR="00460F15">
        <w:trPr>
          <w:trHeight w:val="254"/>
        </w:trPr>
        <w:tc>
          <w:tcPr>
            <w:tcW w:w="578" w:type="dxa"/>
          </w:tcPr>
          <w:p w:rsidR="00460F15" w:rsidRDefault="00460F15">
            <w:pPr>
              <w:pStyle w:val="TableParagraph"/>
              <w:spacing w:before="24" w:line="210" w:lineRule="exact"/>
              <w:ind w:left="67"/>
              <w:rPr>
                <w:sz w:val="20"/>
              </w:rPr>
            </w:pPr>
            <w:r>
              <w:rPr>
                <w:sz w:val="20"/>
              </w:rPr>
              <w:t>L.P.</w:t>
            </w:r>
          </w:p>
        </w:tc>
        <w:tc>
          <w:tcPr>
            <w:tcW w:w="3415" w:type="dxa"/>
          </w:tcPr>
          <w:p w:rsidR="00460F15" w:rsidRDefault="00460F15">
            <w:pPr>
              <w:pStyle w:val="TableParagraph"/>
              <w:spacing w:before="24" w:line="210" w:lineRule="exact"/>
              <w:ind w:left="69"/>
              <w:rPr>
                <w:sz w:val="20"/>
              </w:rPr>
            </w:pPr>
            <w:r>
              <w:rPr>
                <w:sz w:val="20"/>
              </w:rPr>
              <w:t>Adres</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1.</w:t>
            </w:r>
          </w:p>
        </w:tc>
        <w:tc>
          <w:tcPr>
            <w:tcW w:w="3415" w:type="dxa"/>
          </w:tcPr>
          <w:p w:rsidR="00460F15" w:rsidRDefault="00460F15">
            <w:pPr>
              <w:pStyle w:val="TableParagraph"/>
              <w:spacing w:before="26" w:line="210" w:lineRule="exact"/>
              <w:ind w:left="69"/>
              <w:rPr>
                <w:sz w:val="20"/>
              </w:rPr>
            </w:pPr>
            <w:r>
              <w:rPr>
                <w:sz w:val="20"/>
              </w:rPr>
              <w:t>ul. 1 Maja 3A</w:t>
            </w:r>
          </w:p>
        </w:tc>
      </w:tr>
      <w:tr w:rsidR="00460F15">
        <w:trPr>
          <w:trHeight w:val="253"/>
        </w:trPr>
        <w:tc>
          <w:tcPr>
            <w:tcW w:w="578" w:type="dxa"/>
          </w:tcPr>
          <w:p w:rsidR="00460F15" w:rsidRDefault="00460F15">
            <w:pPr>
              <w:pStyle w:val="TableParagraph"/>
              <w:spacing w:before="24" w:line="210" w:lineRule="exact"/>
              <w:ind w:left="67"/>
              <w:rPr>
                <w:sz w:val="20"/>
              </w:rPr>
            </w:pPr>
            <w:r>
              <w:rPr>
                <w:sz w:val="20"/>
              </w:rPr>
              <w:t>2.</w:t>
            </w:r>
          </w:p>
        </w:tc>
        <w:tc>
          <w:tcPr>
            <w:tcW w:w="3415" w:type="dxa"/>
          </w:tcPr>
          <w:p w:rsidR="00460F15" w:rsidRDefault="00460F15">
            <w:pPr>
              <w:pStyle w:val="TableParagraph"/>
              <w:spacing w:before="24" w:line="210" w:lineRule="exact"/>
              <w:ind w:left="69"/>
              <w:rPr>
                <w:sz w:val="20"/>
              </w:rPr>
            </w:pPr>
            <w:r>
              <w:rPr>
                <w:sz w:val="20"/>
              </w:rPr>
              <w:t>ul. 1 Maja 13</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3.</w:t>
            </w:r>
          </w:p>
        </w:tc>
        <w:tc>
          <w:tcPr>
            <w:tcW w:w="3415" w:type="dxa"/>
          </w:tcPr>
          <w:p w:rsidR="00460F15" w:rsidRDefault="00460F15">
            <w:pPr>
              <w:pStyle w:val="TableParagraph"/>
              <w:spacing w:before="26" w:line="210" w:lineRule="exact"/>
              <w:ind w:left="69"/>
              <w:rPr>
                <w:sz w:val="20"/>
              </w:rPr>
            </w:pPr>
            <w:r>
              <w:rPr>
                <w:sz w:val="20"/>
              </w:rPr>
              <w:t>ul. 1 Maja 42</w:t>
            </w:r>
          </w:p>
        </w:tc>
      </w:tr>
      <w:tr w:rsidR="00460F15">
        <w:trPr>
          <w:trHeight w:val="254"/>
        </w:trPr>
        <w:tc>
          <w:tcPr>
            <w:tcW w:w="578" w:type="dxa"/>
          </w:tcPr>
          <w:p w:rsidR="00460F15" w:rsidRDefault="00460F15">
            <w:pPr>
              <w:pStyle w:val="TableParagraph"/>
              <w:spacing w:before="24" w:line="210" w:lineRule="exact"/>
              <w:ind w:left="67"/>
              <w:rPr>
                <w:sz w:val="20"/>
              </w:rPr>
            </w:pPr>
            <w:r>
              <w:rPr>
                <w:sz w:val="20"/>
              </w:rPr>
              <w:t>4.</w:t>
            </w:r>
          </w:p>
        </w:tc>
        <w:tc>
          <w:tcPr>
            <w:tcW w:w="3415" w:type="dxa"/>
          </w:tcPr>
          <w:p w:rsidR="00460F15" w:rsidRDefault="00460F15">
            <w:pPr>
              <w:pStyle w:val="TableParagraph"/>
              <w:spacing w:before="24" w:line="210" w:lineRule="exact"/>
              <w:ind w:left="69"/>
              <w:rPr>
                <w:sz w:val="20"/>
              </w:rPr>
            </w:pPr>
            <w:r>
              <w:rPr>
                <w:sz w:val="20"/>
              </w:rPr>
              <w:t>Plac Wolności 25</w:t>
            </w:r>
          </w:p>
        </w:tc>
      </w:tr>
      <w:tr w:rsidR="00460F15">
        <w:trPr>
          <w:trHeight w:val="254"/>
        </w:trPr>
        <w:tc>
          <w:tcPr>
            <w:tcW w:w="578" w:type="dxa"/>
          </w:tcPr>
          <w:p w:rsidR="00460F15" w:rsidRDefault="00460F15">
            <w:pPr>
              <w:pStyle w:val="TableParagraph"/>
              <w:spacing w:before="24" w:line="210" w:lineRule="exact"/>
              <w:ind w:left="67"/>
              <w:rPr>
                <w:sz w:val="20"/>
              </w:rPr>
            </w:pPr>
            <w:r>
              <w:rPr>
                <w:sz w:val="20"/>
              </w:rPr>
              <w:t>5.</w:t>
            </w:r>
          </w:p>
        </w:tc>
        <w:tc>
          <w:tcPr>
            <w:tcW w:w="3415" w:type="dxa"/>
          </w:tcPr>
          <w:p w:rsidR="00460F15" w:rsidRDefault="00460F15">
            <w:pPr>
              <w:pStyle w:val="TableParagraph"/>
              <w:spacing w:before="24" w:line="210" w:lineRule="exact"/>
              <w:ind w:left="69"/>
              <w:rPr>
                <w:sz w:val="20"/>
              </w:rPr>
            </w:pPr>
            <w:r>
              <w:rPr>
                <w:sz w:val="20"/>
              </w:rPr>
              <w:t>Plac Wolności 27</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6.</w:t>
            </w:r>
          </w:p>
        </w:tc>
        <w:tc>
          <w:tcPr>
            <w:tcW w:w="3415" w:type="dxa"/>
          </w:tcPr>
          <w:p w:rsidR="00460F15" w:rsidRDefault="00460F15">
            <w:pPr>
              <w:pStyle w:val="TableParagraph"/>
              <w:spacing w:before="26" w:line="210" w:lineRule="exact"/>
              <w:ind w:left="69"/>
              <w:rPr>
                <w:sz w:val="20"/>
              </w:rPr>
            </w:pPr>
            <w:r>
              <w:rPr>
                <w:sz w:val="20"/>
              </w:rPr>
              <w:t>ul. Szkolna 12</w:t>
            </w:r>
          </w:p>
        </w:tc>
      </w:tr>
      <w:tr w:rsidR="00460F15">
        <w:trPr>
          <w:trHeight w:val="254"/>
        </w:trPr>
        <w:tc>
          <w:tcPr>
            <w:tcW w:w="578" w:type="dxa"/>
          </w:tcPr>
          <w:p w:rsidR="00460F15" w:rsidRDefault="00460F15">
            <w:pPr>
              <w:pStyle w:val="TableParagraph"/>
              <w:spacing w:before="24" w:line="210" w:lineRule="exact"/>
              <w:ind w:left="67"/>
              <w:rPr>
                <w:sz w:val="20"/>
              </w:rPr>
            </w:pPr>
            <w:r>
              <w:rPr>
                <w:sz w:val="20"/>
              </w:rPr>
              <w:t>7.</w:t>
            </w:r>
          </w:p>
        </w:tc>
        <w:tc>
          <w:tcPr>
            <w:tcW w:w="3415" w:type="dxa"/>
          </w:tcPr>
          <w:p w:rsidR="00460F15" w:rsidRDefault="00460F15">
            <w:pPr>
              <w:pStyle w:val="TableParagraph"/>
              <w:spacing w:before="24" w:line="210" w:lineRule="exact"/>
              <w:ind w:left="69"/>
              <w:rPr>
                <w:sz w:val="20"/>
              </w:rPr>
            </w:pPr>
            <w:r>
              <w:rPr>
                <w:sz w:val="20"/>
              </w:rPr>
              <w:t>ul. Szkolna 15A</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8.</w:t>
            </w:r>
          </w:p>
        </w:tc>
        <w:tc>
          <w:tcPr>
            <w:tcW w:w="3415" w:type="dxa"/>
          </w:tcPr>
          <w:p w:rsidR="00460F15" w:rsidRDefault="00460F15">
            <w:pPr>
              <w:pStyle w:val="TableParagraph"/>
              <w:spacing w:before="26" w:line="210" w:lineRule="exact"/>
              <w:ind w:left="69"/>
              <w:rPr>
                <w:sz w:val="20"/>
              </w:rPr>
            </w:pPr>
            <w:r>
              <w:rPr>
                <w:sz w:val="20"/>
              </w:rPr>
              <w:t>ul. Szkolna 15B</w:t>
            </w:r>
          </w:p>
        </w:tc>
      </w:tr>
      <w:tr w:rsidR="00460F15">
        <w:trPr>
          <w:trHeight w:val="253"/>
        </w:trPr>
        <w:tc>
          <w:tcPr>
            <w:tcW w:w="578" w:type="dxa"/>
          </w:tcPr>
          <w:p w:rsidR="00460F15" w:rsidRDefault="00460F15">
            <w:pPr>
              <w:pStyle w:val="TableParagraph"/>
              <w:spacing w:before="24" w:line="210" w:lineRule="exact"/>
              <w:ind w:left="67"/>
              <w:rPr>
                <w:sz w:val="20"/>
              </w:rPr>
            </w:pPr>
            <w:r>
              <w:rPr>
                <w:sz w:val="20"/>
              </w:rPr>
              <w:t>9.</w:t>
            </w:r>
          </w:p>
        </w:tc>
        <w:tc>
          <w:tcPr>
            <w:tcW w:w="3415" w:type="dxa"/>
          </w:tcPr>
          <w:p w:rsidR="00460F15" w:rsidRDefault="00460F15">
            <w:pPr>
              <w:pStyle w:val="TableParagraph"/>
              <w:spacing w:before="24" w:line="210" w:lineRule="exact"/>
              <w:ind w:left="69"/>
              <w:rPr>
                <w:sz w:val="20"/>
              </w:rPr>
            </w:pPr>
            <w:r>
              <w:rPr>
                <w:sz w:val="20"/>
              </w:rPr>
              <w:t>ul. Żwirki i Wigury 1</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10.</w:t>
            </w:r>
          </w:p>
        </w:tc>
        <w:tc>
          <w:tcPr>
            <w:tcW w:w="3415" w:type="dxa"/>
          </w:tcPr>
          <w:p w:rsidR="00460F15" w:rsidRDefault="00460F15">
            <w:pPr>
              <w:pStyle w:val="TableParagraph"/>
              <w:spacing w:before="26" w:line="210" w:lineRule="exact"/>
              <w:ind w:left="69"/>
              <w:rPr>
                <w:sz w:val="20"/>
              </w:rPr>
            </w:pPr>
            <w:r>
              <w:rPr>
                <w:sz w:val="20"/>
              </w:rPr>
              <w:t>ul. Żwirki i Wigury 9</w:t>
            </w:r>
          </w:p>
        </w:tc>
      </w:tr>
      <w:tr w:rsidR="00460F15">
        <w:trPr>
          <w:trHeight w:val="253"/>
        </w:trPr>
        <w:tc>
          <w:tcPr>
            <w:tcW w:w="578" w:type="dxa"/>
          </w:tcPr>
          <w:p w:rsidR="00460F15" w:rsidRDefault="00460F15">
            <w:pPr>
              <w:pStyle w:val="TableParagraph"/>
              <w:spacing w:before="24" w:line="210" w:lineRule="exact"/>
              <w:ind w:left="67"/>
              <w:rPr>
                <w:sz w:val="20"/>
              </w:rPr>
            </w:pPr>
            <w:r>
              <w:rPr>
                <w:sz w:val="20"/>
              </w:rPr>
              <w:t>11.</w:t>
            </w:r>
          </w:p>
        </w:tc>
        <w:tc>
          <w:tcPr>
            <w:tcW w:w="3415" w:type="dxa"/>
          </w:tcPr>
          <w:p w:rsidR="00460F15" w:rsidRDefault="00460F15">
            <w:pPr>
              <w:pStyle w:val="TableParagraph"/>
              <w:spacing w:before="24" w:line="210" w:lineRule="exact"/>
              <w:ind w:left="69"/>
              <w:rPr>
                <w:sz w:val="20"/>
              </w:rPr>
            </w:pPr>
            <w:r>
              <w:rPr>
                <w:sz w:val="20"/>
              </w:rPr>
              <w:t>Bilno 10</w:t>
            </w:r>
          </w:p>
        </w:tc>
      </w:tr>
      <w:tr w:rsidR="00460F15">
        <w:trPr>
          <w:trHeight w:val="254"/>
        </w:trPr>
        <w:tc>
          <w:tcPr>
            <w:tcW w:w="578" w:type="dxa"/>
          </w:tcPr>
          <w:p w:rsidR="00460F15" w:rsidRDefault="00460F15">
            <w:pPr>
              <w:pStyle w:val="TableParagraph"/>
              <w:spacing w:before="24" w:line="210" w:lineRule="exact"/>
              <w:ind w:left="67"/>
              <w:rPr>
                <w:sz w:val="20"/>
              </w:rPr>
            </w:pPr>
            <w:r>
              <w:rPr>
                <w:sz w:val="20"/>
              </w:rPr>
              <w:t>12.</w:t>
            </w:r>
          </w:p>
        </w:tc>
        <w:tc>
          <w:tcPr>
            <w:tcW w:w="3415" w:type="dxa"/>
          </w:tcPr>
          <w:p w:rsidR="00460F15" w:rsidRDefault="00460F15">
            <w:pPr>
              <w:pStyle w:val="TableParagraph"/>
              <w:spacing w:before="24" w:line="210" w:lineRule="exact"/>
              <w:ind w:left="69"/>
              <w:rPr>
                <w:sz w:val="20"/>
              </w:rPr>
            </w:pPr>
            <w:r>
              <w:rPr>
                <w:sz w:val="20"/>
              </w:rPr>
              <w:t>Bilno 10A</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13.</w:t>
            </w:r>
          </w:p>
        </w:tc>
        <w:tc>
          <w:tcPr>
            <w:tcW w:w="3415" w:type="dxa"/>
          </w:tcPr>
          <w:p w:rsidR="00460F15" w:rsidRDefault="00460F15">
            <w:pPr>
              <w:pStyle w:val="TableParagraph"/>
              <w:spacing w:before="26" w:line="210" w:lineRule="exact"/>
              <w:ind w:left="69"/>
              <w:rPr>
                <w:sz w:val="20"/>
              </w:rPr>
            </w:pPr>
            <w:r>
              <w:rPr>
                <w:sz w:val="20"/>
              </w:rPr>
              <w:t>Kaliska 16A</w:t>
            </w:r>
          </w:p>
        </w:tc>
      </w:tr>
      <w:tr w:rsidR="00460F15">
        <w:trPr>
          <w:trHeight w:val="253"/>
        </w:trPr>
        <w:tc>
          <w:tcPr>
            <w:tcW w:w="578" w:type="dxa"/>
          </w:tcPr>
          <w:p w:rsidR="00460F15" w:rsidRDefault="00460F15">
            <w:pPr>
              <w:pStyle w:val="TableParagraph"/>
              <w:spacing w:before="24" w:line="210" w:lineRule="exact"/>
              <w:ind w:left="67"/>
              <w:rPr>
                <w:sz w:val="20"/>
              </w:rPr>
            </w:pPr>
            <w:r>
              <w:rPr>
                <w:sz w:val="20"/>
              </w:rPr>
              <w:t>14.</w:t>
            </w:r>
          </w:p>
        </w:tc>
        <w:tc>
          <w:tcPr>
            <w:tcW w:w="3415" w:type="dxa"/>
          </w:tcPr>
          <w:p w:rsidR="00460F15" w:rsidRDefault="00460F15">
            <w:pPr>
              <w:pStyle w:val="TableParagraph"/>
              <w:spacing w:before="24" w:line="210" w:lineRule="exact"/>
              <w:ind w:left="69"/>
              <w:rPr>
                <w:sz w:val="20"/>
              </w:rPr>
            </w:pPr>
            <w:r>
              <w:rPr>
                <w:sz w:val="20"/>
              </w:rPr>
              <w:t>Kaliska 21</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15.</w:t>
            </w:r>
          </w:p>
        </w:tc>
        <w:tc>
          <w:tcPr>
            <w:tcW w:w="3415" w:type="dxa"/>
          </w:tcPr>
          <w:p w:rsidR="00460F15" w:rsidRDefault="00460F15">
            <w:pPr>
              <w:pStyle w:val="TableParagraph"/>
              <w:spacing w:before="26" w:line="210" w:lineRule="exact"/>
              <w:ind w:left="69"/>
              <w:rPr>
                <w:sz w:val="20"/>
              </w:rPr>
            </w:pPr>
            <w:r>
              <w:rPr>
                <w:sz w:val="20"/>
              </w:rPr>
              <w:t>Kaliska 23</w:t>
            </w:r>
          </w:p>
        </w:tc>
      </w:tr>
      <w:tr w:rsidR="00460F15">
        <w:trPr>
          <w:trHeight w:val="253"/>
        </w:trPr>
        <w:tc>
          <w:tcPr>
            <w:tcW w:w="578" w:type="dxa"/>
          </w:tcPr>
          <w:p w:rsidR="00460F15" w:rsidRDefault="00460F15">
            <w:pPr>
              <w:pStyle w:val="TableParagraph"/>
              <w:spacing w:before="24" w:line="210" w:lineRule="exact"/>
              <w:ind w:left="67"/>
              <w:rPr>
                <w:sz w:val="20"/>
              </w:rPr>
            </w:pPr>
            <w:r>
              <w:rPr>
                <w:sz w:val="20"/>
              </w:rPr>
              <w:t>16.</w:t>
            </w:r>
          </w:p>
        </w:tc>
        <w:tc>
          <w:tcPr>
            <w:tcW w:w="3415" w:type="dxa"/>
          </w:tcPr>
          <w:p w:rsidR="00460F15" w:rsidRDefault="00460F15">
            <w:pPr>
              <w:pStyle w:val="TableParagraph"/>
              <w:spacing w:before="24" w:line="210" w:lineRule="exact"/>
              <w:ind w:left="69"/>
              <w:rPr>
                <w:sz w:val="20"/>
              </w:rPr>
            </w:pPr>
            <w:r>
              <w:rPr>
                <w:sz w:val="20"/>
              </w:rPr>
              <w:t>Kamienna 3</w:t>
            </w:r>
          </w:p>
        </w:tc>
      </w:tr>
      <w:tr w:rsidR="00460F15">
        <w:trPr>
          <w:trHeight w:val="253"/>
        </w:trPr>
        <w:tc>
          <w:tcPr>
            <w:tcW w:w="578" w:type="dxa"/>
          </w:tcPr>
          <w:p w:rsidR="00460F15" w:rsidRDefault="00460F15">
            <w:pPr>
              <w:pStyle w:val="TableParagraph"/>
              <w:spacing w:before="24" w:line="210" w:lineRule="exact"/>
              <w:ind w:left="67"/>
              <w:rPr>
                <w:sz w:val="20"/>
              </w:rPr>
            </w:pPr>
            <w:r>
              <w:rPr>
                <w:sz w:val="20"/>
              </w:rPr>
              <w:t>17.</w:t>
            </w:r>
          </w:p>
        </w:tc>
        <w:tc>
          <w:tcPr>
            <w:tcW w:w="3415" w:type="dxa"/>
          </w:tcPr>
          <w:p w:rsidR="00460F15" w:rsidRDefault="00460F15">
            <w:pPr>
              <w:pStyle w:val="TableParagraph"/>
              <w:spacing w:before="24" w:line="210" w:lineRule="exact"/>
              <w:ind w:left="69"/>
              <w:rPr>
                <w:sz w:val="20"/>
              </w:rPr>
            </w:pPr>
            <w:r>
              <w:rPr>
                <w:sz w:val="20"/>
              </w:rPr>
              <w:t>Kamienna 4</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18.</w:t>
            </w:r>
          </w:p>
        </w:tc>
        <w:tc>
          <w:tcPr>
            <w:tcW w:w="3415" w:type="dxa"/>
          </w:tcPr>
          <w:p w:rsidR="00460F15" w:rsidRDefault="00460F15">
            <w:pPr>
              <w:pStyle w:val="TableParagraph"/>
              <w:spacing w:before="26" w:line="210" w:lineRule="exact"/>
              <w:ind w:left="69"/>
              <w:rPr>
                <w:sz w:val="20"/>
              </w:rPr>
            </w:pPr>
            <w:r>
              <w:rPr>
                <w:sz w:val="20"/>
              </w:rPr>
              <w:t>Kamienna 5</w:t>
            </w:r>
          </w:p>
        </w:tc>
      </w:tr>
      <w:tr w:rsidR="00460F15">
        <w:trPr>
          <w:trHeight w:val="254"/>
        </w:trPr>
        <w:tc>
          <w:tcPr>
            <w:tcW w:w="578" w:type="dxa"/>
          </w:tcPr>
          <w:p w:rsidR="00460F15" w:rsidRDefault="00460F15">
            <w:pPr>
              <w:pStyle w:val="TableParagraph"/>
              <w:spacing w:before="24" w:line="210" w:lineRule="exact"/>
              <w:ind w:left="67"/>
              <w:rPr>
                <w:sz w:val="20"/>
              </w:rPr>
            </w:pPr>
            <w:r>
              <w:rPr>
                <w:sz w:val="20"/>
              </w:rPr>
              <w:t>19.</w:t>
            </w:r>
          </w:p>
        </w:tc>
        <w:tc>
          <w:tcPr>
            <w:tcW w:w="3415" w:type="dxa"/>
          </w:tcPr>
          <w:p w:rsidR="00460F15" w:rsidRDefault="00460F15">
            <w:pPr>
              <w:pStyle w:val="TableParagraph"/>
              <w:spacing w:before="24" w:line="210" w:lineRule="exact"/>
              <w:ind w:left="69"/>
              <w:rPr>
                <w:sz w:val="20"/>
              </w:rPr>
            </w:pPr>
            <w:r>
              <w:rPr>
                <w:sz w:val="20"/>
              </w:rPr>
              <w:t>Kamienna 6</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20.</w:t>
            </w:r>
          </w:p>
        </w:tc>
        <w:tc>
          <w:tcPr>
            <w:tcW w:w="3415" w:type="dxa"/>
          </w:tcPr>
          <w:p w:rsidR="00460F15" w:rsidRDefault="00460F15">
            <w:pPr>
              <w:pStyle w:val="TableParagraph"/>
              <w:spacing w:before="26" w:line="210" w:lineRule="exact"/>
              <w:ind w:left="69"/>
              <w:rPr>
                <w:sz w:val="20"/>
              </w:rPr>
            </w:pPr>
            <w:r>
              <w:rPr>
                <w:sz w:val="20"/>
              </w:rPr>
              <w:t>Kamienna 7</w:t>
            </w:r>
          </w:p>
        </w:tc>
      </w:tr>
      <w:tr w:rsidR="00460F15">
        <w:trPr>
          <w:trHeight w:val="253"/>
        </w:trPr>
        <w:tc>
          <w:tcPr>
            <w:tcW w:w="578" w:type="dxa"/>
          </w:tcPr>
          <w:p w:rsidR="00460F15" w:rsidRDefault="00460F15">
            <w:pPr>
              <w:pStyle w:val="TableParagraph"/>
              <w:spacing w:before="24" w:line="210" w:lineRule="exact"/>
              <w:ind w:left="67"/>
              <w:rPr>
                <w:sz w:val="20"/>
              </w:rPr>
            </w:pPr>
            <w:r>
              <w:rPr>
                <w:sz w:val="20"/>
              </w:rPr>
              <w:t>21.</w:t>
            </w:r>
          </w:p>
        </w:tc>
        <w:tc>
          <w:tcPr>
            <w:tcW w:w="3415" w:type="dxa"/>
          </w:tcPr>
          <w:p w:rsidR="00460F15" w:rsidRDefault="00460F15">
            <w:pPr>
              <w:pStyle w:val="TableParagraph"/>
              <w:spacing w:before="24" w:line="210" w:lineRule="exact"/>
              <w:ind w:left="69"/>
              <w:rPr>
                <w:sz w:val="20"/>
              </w:rPr>
            </w:pPr>
            <w:r>
              <w:rPr>
                <w:sz w:val="20"/>
              </w:rPr>
              <w:t>Kanibród 28</w:t>
            </w:r>
          </w:p>
        </w:tc>
      </w:tr>
      <w:tr w:rsidR="00460F15">
        <w:trPr>
          <w:trHeight w:val="256"/>
        </w:trPr>
        <w:tc>
          <w:tcPr>
            <w:tcW w:w="578" w:type="dxa"/>
          </w:tcPr>
          <w:p w:rsidR="00460F15" w:rsidRDefault="00460F15">
            <w:pPr>
              <w:pStyle w:val="TableParagraph"/>
              <w:spacing w:before="26" w:line="210" w:lineRule="exact"/>
              <w:ind w:left="67"/>
              <w:rPr>
                <w:sz w:val="20"/>
              </w:rPr>
            </w:pPr>
            <w:r>
              <w:rPr>
                <w:sz w:val="20"/>
              </w:rPr>
              <w:t>22.</w:t>
            </w:r>
          </w:p>
        </w:tc>
        <w:tc>
          <w:tcPr>
            <w:tcW w:w="3415" w:type="dxa"/>
          </w:tcPr>
          <w:p w:rsidR="00460F15" w:rsidRDefault="00460F15">
            <w:pPr>
              <w:pStyle w:val="TableParagraph"/>
              <w:spacing w:before="26" w:line="210" w:lineRule="exact"/>
              <w:ind w:left="69"/>
              <w:rPr>
                <w:sz w:val="20"/>
              </w:rPr>
            </w:pPr>
            <w:r>
              <w:rPr>
                <w:sz w:val="20"/>
              </w:rPr>
              <w:t>Siemiany 2</w:t>
            </w:r>
          </w:p>
        </w:tc>
      </w:tr>
      <w:tr w:rsidR="00460F15">
        <w:trPr>
          <w:trHeight w:val="253"/>
        </w:trPr>
        <w:tc>
          <w:tcPr>
            <w:tcW w:w="578" w:type="dxa"/>
          </w:tcPr>
          <w:p w:rsidR="00460F15" w:rsidRDefault="00460F15">
            <w:pPr>
              <w:pStyle w:val="TableParagraph"/>
              <w:spacing w:before="24" w:line="210" w:lineRule="exact"/>
              <w:ind w:left="67"/>
              <w:rPr>
                <w:sz w:val="20"/>
              </w:rPr>
            </w:pPr>
            <w:r>
              <w:rPr>
                <w:sz w:val="20"/>
              </w:rPr>
              <w:t>23.</w:t>
            </w:r>
          </w:p>
        </w:tc>
        <w:tc>
          <w:tcPr>
            <w:tcW w:w="3415" w:type="dxa"/>
          </w:tcPr>
          <w:p w:rsidR="00460F15" w:rsidRDefault="00460F15">
            <w:pPr>
              <w:pStyle w:val="TableParagraph"/>
              <w:spacing w:before="24" w:line="210" w:lineRule="exact"/>
              <w:ind w:left="69"/>
              <w:rPr>
                <w:sz w:val="20"/>
              </w:rPr>
            </w:pPr>
            <w:r>
              <w:rPr>
                <w:sz w:val="20"/>
              </w:rPr>
              <w:t>Siemiany 3</w:t>
            </w:r>
          </w:p>
        </w:tc>
      </w:tr>
      <w:tr w:rsidR="00460F15">
        <w:trPr>
          <w:trHeight w:val="256"/>
        </w:trPr>
        <w:tc>
          <w:tcPr>
            <w:tcW w:w="578" w:type="dxa"/>
          </w:tcPr>
          <w:p w:rsidR="00460F15" w:rsidRDefault="00460F15">
            <w:pPr>
              <w:pStyle w:val="TableParagraph"/>
              <w:spacing w:before="24" w:line="212" w:lineRule="exact"/>
              <w:ind w:left="67"/>
              <w:rPr>
                <w:sz w:val="20"/>
              </w:rPr>
            </w:pPr>
            <w:r>
              <w:rPr>
                <w:sz w:val="20"/>
              </w:rPr>
              <w:t>24.</w:t>
            </w:r>
          </w:p>
        </w:tc>
        <w:tc>
          <w:tcPr>
            <w:tcW w:w="3415" w:type="dxa"/>
          </w:tcPr>
          <w:p w:rsidR="00460F15" w:rsidRDefault="00460F15">
            <w:pPr>
              <w:pStyle w:val="TableParagraph"/>
              <w:spacing w:before="24" w:line="212" w:lineRule="exact"/>
              <w:ind w:left="69"/>
              <w:rPr>
                <w:sz w:val="20"/>
              </w:rPr>
            </w:pPr>
            <w:r>
              <w:rPr>
                <w:sz w:val="20"/>
              </w:rPr>
              <w:t>Rzeżewo 65</w:t>
            </w:r>
          </w:p>
        </w:tc>
      </w:tr>
    </w:tbl>
    <w:p w:rsidR="00460F15" w:rsidRDefault="00460F15">
      <w:pPr>
        <w:pStyle w:val="BodyText"/>
        <w:ind w:left="1525" w:right="826" w:firstLine="0"/>
      </w:pPr>
      <w:r>
        <w:t>Wykaz miejscowości: Antoniewo, Bagno, Beszyn, Bileńska Kolonia, Bilno, Błędowo, Błonie, Chojny, Chwalibogowo, Czaple Nowe, Czaple Wieś, Dziankowo, Dziankówek, Gagowy Nowe, Gagowy Stare, Gliznowo, Henryków, Kaczawka, Kaliska, Kamienna,</w:t>
      </w:r>
    </w:p>
    <w:p w:rsidR="00460F15" w:rsidRDefault="00460F15">
      <w:pPr>
        <w:sectPr w:rsidR="00460F15">
          <w:type w:val="continuous"/>
          <w:pgSz w:w="11910" w:h="16840"/>
          <w:pgMar w:top="1140" w:right="300" w:bottom="280" w:left="460" w:header="708" w:footer="708" w:gutter="0"/>
          <w:cols w:space="708"/>
        </w:sectPr>
      </w:pPr>
    </w:p>
    <w:p w:rsidR="00460F15" w:rsidRDefault="00460F15">
      <w:pPr>
        <w:pStyle w:val="BodyText"/>
        <w:spacing w:before="119"/>
        <w:ind w:left="1525" w:right="831" w:firstLine="0"/>
      </w:pPr>
      <w:r>
        <w:t>Kanibród, Kąty, Kłóbka, Kłóbka Nowy Młyn, Kłóbka Podgórze, Kobyla Łąka, Kołomia, Kostulin, Kretkowo, Krzewie, Krzewie Drugie, Lubień Kujawski, Modlibórz, Morzyce, Narty, Narty-Piaski, Nowa Wieś, Rutkowice, Rzegocin, Rzeżewo, Rzeżewo-Morzyce, Siemiany, Siemionki, Sławęckie Góry, Stępka, Szewo, Świerna, Uchodze, Walentowo, Wąwał, Wiktorowo, Wola Dziankowska, Wola Olszowa, Wola Olszowa-Parcele, Zakrzewo.</w:t>
      </w:r>
    </w:p>
    <w:p w:rsidR="00460F15" w:rsidRDefault="00460F15">
      <w:pPr>
        <w:pStyle w:val="BodyText"/>
        <w:ind w:left="0" w:firstLine="0"/>
        <w:jc w:val="left"/>
      </w:pPr>
    </w:p>
    <w:p w:rsidR="00460F15" w:rsidRDefault="00460F15">
      <w:pPr>
        <w:pStyle w:val="ListParagraph"/>
        <w:numPr>
          <w:ilvl w:val="0"/>
          <w:numId w:val="17"/>
        </w:numPr>
        <w:tabs>
          <w:tab w:val="left" w:pos="1962"/>
        </w:tabs>
        <w:spacing w:before="1"/>
        <w:ind w:left="1962" w:right="831" w:hanging="360"/>
        <w:jc w:val="left"/>
        <w:rPr>
          <w:sz w:val="24"/>
        </w:rPr>
      </w:pPr>
      <w:r>
        <w:rPr>
          <w:sz w:val="24"/>
        </w:rPr>
        <w:t>Wykaz ilości nieruchomości zamieszkałych przewidzianych do obsługi Zamawiający dostarczy Wykonawcy przed podpisaniem</w:t>
      </w:r>
      <w:r>
        <w:rPr>
          <w:spacing w:val="1"/>
          <w:sz w:val="24"/>
        </w:rPr>
        <w:t xml:space="preserve"> </w:t>
      </w:r>
      <w:r>
        <w:rPr>
          <w:sz w:val="24"/>
        </w:rPr>
        <w:t>umowy.</w:t>
      </w:r>
    </w:p>
    <w:p w:rsidR="00460F15" w:rsidRDefault="00460F15">
      <w:pPr>
        <w:pStyle w:val="Heading1"/>
        <w:numPr>
          <w:ilvl w:val="0"/>
          <w:numId w:val="18"/>
        </w:numPr>
        <w:tabs>
          <w:tab w:val="left" w:pos="1483"/>
        </w:tabs>
        <w:spacing w:before="60"/>
        <w:ind w:hanging="241"/>
        <w:rPr>
          <w:u w:val="none"/>
        </w:rPr>
      </w:pPr>
      <w:r>
        <w:rPr>
          <w:u w:val="thick"/>
        </w:rPr>
        <w:t>Przepisy prawa mające wpływ na wykonanie przedmiotu</w:t>
      </w:r>
      <w:r>
        <w:rPr>
          <w:spacing w:val="-5"/>
          <w:u w:val="thick"/>
        </w:rPr>
        <w:t xml:space="preserve"> </w:t>
      </w:r>
      <w:r>
        <w:rPr>
          <w:u w:val="thick"/>
        </w:rPr>
        <w:t>zamówienia:</w:t>
      </w:r>
    </w:p>
    <w:p w:rsidR="00460F15" w:rsidRDefault="00460F15">
      <w:pPr>
        <w:pStyle w:val="BodyText"/>
        <w:tabs>
          <w:tab w:val="left" w:pos="2672"/>
          <w:tab w:val="left" w:pos="4172"/>
          <w:tab w:val="left" w:pos="4739"/>
          <w:tab w:val="left" w:pos="5211"/>
          <w:tab w:val="left" w:pos="6497"/>
          <w:tab w:val="left" w:pos="7821"/>
          <w:tab w:val="left" w:pos="9215"/>
          <w:tab w:val="left" w:pos="10206"/>
        </w:tabs>
        <w:spacing w:before="230"/>
        <w:ind w:left="1242" w:right="830" w:firstLine="0"/>
        <w:jc w:val="left"/>
      </w:pPr>
      <w:r>
        <w:t>Wykonawca</w:t>
      </w:r>
      <w:r>
        <w:tab/>
        <w:t>zobowiązany</w:t>
      </w:r>
      <w:r>
        <w:tab/>
        <w:t>jest</w:t>
      </w:r>
      <w:r>
        <w:tab/>
        <w:t>do</w:t>
      </w:r>
      <w:r>
        <w:tab/>
        <w:t>wykonania</w:t>
      </w:r>
      <w:r>
        <w:tab/>
        <w:t>przedmiotu</w:t>
      </w:r>
      <w:r>
        <w:tab/>
        <w:t>zamówienia</w:t>
      </w:r>
      <w:r>
        <w:tab/>
        <w:t>zgodnie</w:t>
      </w:r>
      <w:r>
        <w:tab/>
      </w:r>
      <w:r>
        <w:rPr>
          <w:spacing w:val="-17"/>
        </w:rPr>
        <w:t xml:space="preserve">z </w:t>
      </w:r>
      <w:r>
        <w:t>obowiązującymi przepisami prawa:</w:t>
      </w:r>
    </w:p>
    <w:p w:rsidR="00460F15" w:rsidRDefault="00460F15">
      <w:pPr>
        <w:pStyle w:val="ListParagraph"/>
        <w:numPr>
          <w:ilvl w:val="1"/>
          <w:numId w:val="18"/>
        </w:numPr>
        <w:tabs>
          <w:tab w:val="left" w:pos="1950"/>
        </w:tabs>
        <w:spacing w:before="0"/>
        <w:ind w:right="830" w:hanging="360"/>
        <w:jc w:val="left"/>
        <w:rPr>
          <w:sz w:val="24"/>
        </w:rPr>
      </w:pPr>
      <w:r>
        <w:rPr>
          <w:sz w:val="24"/>
        </w:rPr>
        <w:t>Ustawa z dnia 6 marca 2018 r. prawo przedsiębiorców (Dz. U. z 2019 r. poz. 1292 z późn.</w:t>
      </w:r>
      <w:r>
        <w:rPr>
          <w:spacing w:val="-1"/>
          <w:sz w:val="24"/>
        </w:rPr>
        <w:t xml:space="preserve"> </w:t>
      </w:r>
      <w:r>
        <w:rPr>
          <w:sz w:val="24"/>
        </w:rPr>
        <w:t>zm.),</w:t>
      </w:r>
    </w:p>
    <w:p w:rsidR="00460F15" w:rsidRDefault="00460F15">
      <w:pPr>
        <w:pStyle w:val="ListParagraph"/>
        <w:numPr>
          <w:ilvl w:val="1"/>
          <w:numId w:val="18"/>
        </w:numPr>
        <w:tabs>
          <w:tab w:val="left" w:pos="1950"/>
        </w:tabs>
        <w:spacing w:before="1" w:line="275" w:lineRule="exact"/>
        <w:ind w:left="1950"/>
        <w:jc w:val="left"/>
        <w:rPr>
          <w:sz w:val="24"/>
        </w:rPr>
      </w:pPr>
      <w:r>
        <w:rPr>
          <w:sz w:val="24"/>
        </w:rPr>
        <w:t>Ustawa z dnia 14 grudnia 2012 r. o odpadach (Dz. U. z 2019 r. poz. 701 z późn.</w:t>
      </w:r>
      <w:r>
        <w:rPr>
          <w:spacing w:val="-4"/>
          <w:sz w:val="24"/>
        </w:rPr>
        <w:t xml:space="preserve"> </w:t>
      </w:r>
      <w:r>
        <w:rPr>
          <w:sz w:val="24"/>
        </w:rPr>
        <w:t>zm.)</w:t>
      </w:r>
    </w:p>
    <w:p w:rsidR="00460F15" w:rsidRDefault="00460F15">
      <w:pPr>
        <w:pStyle w:val="ListParagraph"/>
        <w:numPr>
          <w:ilvl w:val="1"/>
          <w:numId w:val="18"/>
        </w:numPr>
        <w:tabs>
          <w:tab w:val="left" w:pos="1950"/>
        </w:tabs>
        <w:spacing w:before="0" w:line="275" w:lineRule="exact"/>
        <w:ind w:left="1950"/>
        <w:jc w:val="left"/>
        <w:rPr>
          <w:sz w:val="24"/>
        </w:rPr>
      </w:pPr>
      <w:r>
        <w:rPr>
          <w:sz w:val="24"/>
        </w:rPr>
        <w:t>Ustawa</w:t>
      </w:r>
      <w:r>
        <w:rPr>
          <w:spacing w:val="5"/>
          <w:sz w:val="24"/>
        </w:rPr>
        <w:t xml:space="preserve"> </w:t>
      </w:r>
      <w:r>
        <w:rPr>
          <w:sz w:val="24"/>
        </w:rPr>
        <w:t>z</w:t>
      </w:r>
      <w:r>
        <w:rPr>
          <w:spacing w:val="6"/>
          <w:sz w:val="24"/>
        </w:rPr>
        <w:t xml:space="preserve"> </w:t>
      </w:r>
      <w:r>
        <w:rPr>
          <w:sz w:val="24"/>
        </w:rPr>
        <w:t>dnia</w:t>
      </w:r>
      <w:r>
        <w:rPr>
          <w:spacing w:val="6"/>
          <w:sz w:val="24"/>
        </w:rPr>
        <w:t xml:space="preserve"> </w:t>
      </w:r>
      <w:r>
        <w:rPr>
          <w:sz w:val="24"/>
        </w:rPr>
        <w:t>13</w:t>
      </w:r>
      <w:r>
        <w:rPr>
          <w:spacing w:val="8"/>
          <w:sz w:val="24"/>
        </w:rPr>
        <w:t xml:space="preserve"> </w:t>
      </w:r>
      <w:r>
        <w:rPr>
          <w:sz w:val="24"/>
        </w:rPr>
        <w:t>września</w:t>
      </w:r>
      <w:r>
        <w:rPr>
          <w:spacing w:val="6"/>
          <w:sz w:val="24"/>
        </w:rPr>
        <w:t xml:space="preserve"> </w:t>
      </w:r>
      <w:r>
        <w:rPr>
          <w:sz w:val="24"/>
        </w:rPr>
        <w:t>1996</w:t>
      </w:r>
      <w:r>
        <w:rPr>
          <w:spacing w:val="6"/>
          <w:sz w:val="24"/>
        </w:rPr>
        <w:t xml:space="preserve"> </w:t>
      </w:r>
      <w:r>
        <w:rPr>
          <w:sz w:val="24"/>
        </w:rPr>
        <w:t>r.</w:t>
      </w:r>
      <w:r>
        <w:rPr>
          <w:spacing w:val="5"/>
          <w:sz w:val="24"/>
        </w:rPr>
        <w:t xml:space="preserve"> </w:t>
      </w:r>
      <w:r>
        <w:rPr>
          <w:sz w:val="24"/>
        </w:rPr>
        <w:t>o</w:t>
      </w:r>
      <w:r>
        <w:rPr>
          <w:spacing w:val="6"/>
          <w:sz w:val="24"/>
        </w:rPr>
        <w:t xml:space="preserve"> </w:t>
      </w:r>
      <w:r>
        <w:rPr>
          <w:sz w:val="24"/>
        </w:rPr>
        <w:t>utrzymaniu</w:t>
      </w:r>
      <w:r>
        <w:rPr>
          <w:spacing w:val="6"/>
          <w:sz w:val="24"/>
        </w:rPr>
        <w:t xml:space="preserve"> </w:t>
      </w:r>
      <w:r>
        <w:rPr>
          <w:sz w:val="24"/>
        </w:rPr>
        <w:t>czystości</w:t>
      </w:r>
      <w:r>
        <w:rPr>
          <w:spacing w:val="6"/>
          <w:sz w:val="24"/>
        </w:rPr>
        <w:t xml:space="preserve"> </w:t>
      </w:r>
      <w:r>
        <w:rPr>
          <w:sz w:val="24"/>
        </w:rPr>
        <w:t>i</w:t>
      </w:r>
      <w:r>
        <w:rPr>
          <w:spacing w:val="7"/>
          <w:sz w:val="24"/>
        </w:rPr>
        <w:t xml:space="preserve"> </w:t>
      </w:r>
      <w:r>
        <w:rPr>
          <w:sz w:val="24"/>
        </w:rPr>
        <w:t>porządku</w:t>
      </w:r>
      <w:r>
        <w:rPr>
          <w:spacing w:val="7"/>
          <w:sz w:val="24"/>
        </w:rPr>
        <w:t xml:space="preserve"> </w:t>
      </w:r>
      <w:r>
        <w:rPr>
          <w:sz w:val="24"/>
        </w:rPr>
        <w:t>w</w:t>
      </w:r>
      <w:r>
        <w:rPr>
          <w:spacing w:val="6"/>
          <w:sz w:val="24"/>
        </w:rPr>
        <w:t xml:space="preserve"> </w:t>
      </w:r>
      <w:r>
        <w:rPr>
          <w:sz w:val="24"/>
        </w:rPr>
        <w:t>gminach</w:t>
      </w:r>
      <w:r>
        <w:rPr>
          <w:spacing w:val="5"/>
          <w:sz w:val="24"/>
        </w:rPr>
        <w:t xml:space="preserve"> </w:t>
      </w:r>
      <w:r>
        <w:rPr>
          <w:sz w:val="24"/>
        </w:rPr>
        <w:t>(Dz.</w:t>
      </w:r>
    </w:p>
    <w:p w:rsidR="00460F15" w:rsidRDefault="00460F15">
      <w:pPr>
        <w:pStyle w:val="BodyText"/>
        <w:ind w:left="1962" w:firstLine="0"/>
        <w:jc w:val="left"/>
      </w:pPr>
      <w:r>
        <w:t>U. z 2019 r. poz. 2010 z późn. zm.),</w:t>
      </w:r>
    </w:p>
    <w:p w:rsidR="00460F15" w:rsidRDefault="00460F15">
      <w:pPr>
        <w:pStyle w:val="ListParagraph"/>
        <w:numPr>
          <w:ilvl w:val="1"/>
          <w:numId w:val="18"/>
        </w:numPr>
        <w:tabs>
          <w:tab w:val="left" w:pos="1950"/>
        </w:tabs>
        <w:spacing w:before="0"/>
        <w:ind w:right="831" w:hanging="360"/>
        <w:rPr>
          <w:sz w:val="24"/>
        </w:rPr>
      </w:pPr>
      <w:r>
        <w:rPr>
          <w:sz w:val="24"/>
        </w:rPr>
        <w:t>Ustawa z dnia 27 kwietnia 2001 r. Prawo ochrony środowiska (Dz. U. z 2019 r. poz. 1396 z późn.</w:t>
      </w:r>
      <w:r>
        <w:rPr>
          <w:spacing w:val="-2"/>
          <w:sz w:val="24"/>
        </w:rPr>
        <w:t xml:space="preserve"> </w:t>
      </w:r>
      <w:r>
        <w:rPr>
          <w:sz w:val="24"/>
        </w:rPr>
        <w:t>zm.),</w:t>
      </w:r>
    </w:p>
    <w:p w:rsidR="00460F15" w:rsidRDefault="00460F15">
      <w:pPr>
        <w:pStyle w:val="ListParagraph"/>
        <w:numPr>
          <w:ilvl w:val="1"/>
          <w:numId w:val="18"/>
        </w:numPr>
        <w:tabs>
          <w:tab w:val="left" w:pos="1950"/>
        </w:tabs>
        <w:spacing w:before="0"/>
        <w:ind w:right="830" w:hanging="360"/>
        <w:rPr>
          <w:sz w:val="24"/>
        </w:rPr>
      </w:pPr>
      <w:r>
        <w:rPr>
          <w:sz w:val="24"/>
        </w:rPr>
        <w:t>Ustawa z dnia 11 września 2015 r. o zużytym sprzęcie elektrycznym i elektronicznym (Dz. U. z 2019 r. poz. 1895 z późn.</w:t>
      </w:r>
      <w:r>
        <w:rPr>
          <w:spacing w:val="-1"/>
          <w:sz w:val="24"/>
        </w:rPr>
        <w:t xml:space="preserve"> </w:t>
      </w:r>
      <w:r>
        <w:rPr>
          <w:sz w:val="24"/>
        </w:rPr>
        <w:t>zm.),</w:t>
      </w:r>
    </w:p>
    <w:p w:rsidR="00460F15" w:rsidRDefault="00460F15">
      <w:pPr>
        <w:pStyle w:val="ListParagraph"/>
        <w:numPr>
          <w:ilvl w:val="1"/>
          <w:numId w:val="18"/>
        </w:numPr>
        <w:tabs>
          <w:tab w:val="left" w:pos="1950"/>
        </w:tabs>
        <w:spacing w:before="0"/>
        <w:ind w:right="831" w:hanging="360"/>
        <w:rPr>
          <w:sz w:val="24"/>
        </w:rPr>
      </w:pPr>
      <w:r>
        <w:rPr>
          <w:sz w:val="24"/>
        </w:rPr>
        <w:t>Ustawa z dnia 24 kwietnia 2009 r. o bateriach i akumulatorach (Dz. U. z 2019 r. poz. 521 z późn.</w:t>
      </w:r>
      <w:r>
        <w:rPr>
          <w:spacing w:val="-2"/>
          <w:sz w:val="24"/>
        </w:rPr>
        <w:t xml:space="preserve"> </w:t>
      </w:r>
      <w:r>
        <w:rPr>
          <w:sz w:val="24"/>
        </w:rPr>
        <w:t>zm.),</w:t>
      </w:r>
    </w:p>
    <w:p w:rsidR="00460F15" w:rsidRDefault="00460F15">
      <w:pPr>
        <w:pStyle w:val="ListParagraph"/>
        <w:numPr>
          <w:ilvl w:val="1"/>
          <w:numId w:val="18"/>
        </w:numPr>
        <w:tabs>
          <w:tab w:val="left" w:pos="1950"/>
        </w:tabs>
        <w:spacing w:before="0"/>
        <w:ind w:right="828" w:hanging="360"/>
        <w:rPr>
          <w:sz w:val="24"/>
        </w:rPr>
      </w:pPr>
      <w:r>
        <w:rPr>
          <w:sz w:val="24"/>
        </w:rPr>
        <w:t>Rozporządzenie Ministra Środowiska z dnia 16 czerwca 2009 r. w sprawie bezpieczeństwa i higieny pracy przy gospodarowaniu odpadami komunalnymi (Dz. U. z 2009 r. Nr 104 poz.</w:t>
      </w:r>
      <w:r>
        <w:rPr>
          <w:spacing w:val="-3"/>
          <w:sz w:val="24"/>
        </w:rPr>
        <w:t xml:space="preserve"> </w:t>
      </w:r>
      <w:r>
        <w:rPr>
          <w:sz w:val="24"/>
        </w:rPr>
        <w:t>868),</w:t>
      </w:r>
    </w:p>
    <w:p w:rsidR="00460F15" w:rsidRDefault="00460F15">
      <w:pPr>
        <w:pStyle w:val="ListParagraph"/>
        <w:numPr>
          <w:ilvl w:val="1"/>
          <w:numId w:val="18"/>
        </w:numPr>
        <w:tabs>
          <w:tab w:val="left" w:pos="1950"/>
        </w:tabs>
        <w:spacing w:before="0"/>
        <w:ind w:right="828" w:hanging="360"/>
        <w:rPr>
          <w:sz w:val="24"/>
        </w:rPr>
      </w:pPr>
      <w:r>
        <w:rPr>
          <w:sz w:val="24"/>
        </w:rPr>
        <w:t>Rozporządzenie Ministra Środowiska z 11 stycznia 2013 r. w sprawie szczegółowych wymagań w zakresie odbierania odpadów komunalnych od właścicieli nieruchomości (Dz. U. z 2013 r. poz.</w:t>
      </w:r>
      <w:r>
        <w:rPr>
          <w:spacing w:val="-2"/>
          <w:sz w:val="24"/>
        </w:rPr>
        <w:t xml:space="preserve"> </w:t>
      </w:r>
      <w:r>
        <w:rPr>
          <w:sz w:val="24"/>
        </w:rPr>
        <w:t>122),</w:t>
      </w:r>
    </w:p>
    <w:p w:rsidR="00460F15" w:rsidRDefault="00460F15">
      <w:pPr>
        <w:pStyle w:val="ListParagraph"/>
        <w:numPr>
          <w:ilvl w:val="1"/>
          <w:numId w:val="18"/>
        </w:numPr>
        <w:tabs>
          <w:tab w:val="left" w:pos="1950"/>
        </w:tabs>
        <w:spacing w:before="0"/>
        <w:ind w:right="830" w:hanging="360"/>
        <w:rPr>
          <w:sz w:val="24"/>
        </w:rPr>
      </w:pPr>
      <w:r>
        <w:rPr>
          <w:sz w:val="24"/>
        </w:rPr>
        <w:t>Rozporządzenie Ministra Środowiska z dnia 9 grudnia 2014 r. w sprawie katalogu odpadów (Dz. U. z 2020 r. poz.</w:t>
      </w:r>
      <w:r>
        <w:rPr>
          <w:spacing w:val="-1"/>
          <w:sz w:val="24"/>
        </w:rPr>
        <w:t xml:space="preserve"> </w:t>
      </w:r>
      <w:r>
        <w:rPr>
          <w:sz w:val="24"/>
        </w:rPr>
        <w:t>10),</w:t>
      </w:r>
    </w:p>
    <w:p w:rsidR="00460F15" w:rsidRDefault="00460F15">
      <w:pPr>
        <w:pStyle w:val="ListParagraph"/>
        <w:numPr>
          <w:ilvl w:val="1"/>
          <w:numId w:val="18"/>
        </w:numPr>
        <w:tabs>
          <w:tab w:val="left" w:pos="1950"/>
        </w:tabs>
        <w:spacing w:before="0"/>
        <w:ind w:right="829" w:hanging="360"/>
        <w:rPr>
          <w:sz w:val="24"/>
        </w:rPr>
      </w:pPr>
      <w:r>
        <w:rPr>
          <w:sz w:val="24"/>
        </w:rPr>
        <w:t>Rozporządzenie Ministra Środowiska z dnia 14 grudnia 2016 r. w sprawie poziomów recyklingu, przygotowania do ponownego użycia i odzysku innymi metodami niektórych frakcji odpadów komunalnych (Dz. U. z 2016 r. poz.</w:t>
      </w:r>
      <w:r>
        <w:rPr>
          <w:spacing w:val="-3"/>
          <w:sz w:val="24"/>
        </w:rPr>
        <w:t xml:space="preserve"> </w:t>
      </w:r>
      <w:r>
        <w:rPr>
          <w:sz w:val="24"/>
        </w:rPr>
        <w:t>2167),</w:t>
      </w:r>
    </w:p>
    <w:p w:rsidR="00460F15" w:rsidRDefault="00460F15">
      <w:pPr>
        <w:pStyle w:val="ListParagraph"/>
        <w:numPr>
          <w:ilvl w:val="1"/>
          <w:numId w:val="18"/>
        </w:numPr>
        <w:tabs>
          <w:tab w:val="left" w:pos="1950"/>
        </w:tabs>
        <w:spacing w:before="1"/>
        <w:ind w:right="831" w:hanging="360"/>
        <w:rPr>
          <w:sz w:val="24"/>
        </w:rPr>
      </w:pPr>
      <w:r>
        <w:rPr>
          <w:sz w:val="24"/>
        </w:rPr>
        <w:t>Rozporządzenie Ministra Środowiska z dnia 15 grudnia 2017 r. w sprawie poziomów ograniczenia masy odpadów komunalnych ulegających biodegradacji (Dz. U. z 2017 r. poz.</w:t>
      </w:r>
      <w:r>
        <w:rPr>
          <w:spacing w:val="-1"/>
          <w:sz w:val="24"/>
        </w:rPr>
        <w:t xml:space="preserve"> </w:t>
      </w:r>
      <w:r>
        <w:rPr>
          <w:sz w:val="24"/>
        </w:rPr>
        <w:t>2412),</w:t>
      </w:r>
    </w:p>
    <w:p w:rsidR="00460F15" w:rsidRDefault="00460F15">
      <w:pPr>
        <w:pStyle w:val="ListParagraph"/>
        <w:numPr>
          <w:ilvl w:val="1"/>
          <w:numId w:val="18"/>
        </w:numPr>
        <w:tabs>
          <w:tab w:val="left" w:pos="1950"/>
        </w:tabs>
        <w:spacing w:before="0"/>
        <w:ind w:right="830" w:hanging="360"/>
        <w:rPr>
          <w:sz w:val="24"/>
        </w:rPr>
      </w:pPr>
      <w:r>
        <w:rPr>
          <w:sz w:val="24"/>
        </w:rPr>
        <w:t>Rozporządzenie Ministerstwa Środowiska z dnia 29 grudnia 2016 r. w sprawie szczegółowego sposobu selektywnego zbierania wybranych frakcji odpadów (Dz. U. z 2017 r. poz.</w:t>
      </w:r>
      <w:r>
        <w:rPr>
          <w:spacing w:val="-1"/>
          <w:sz w:val="24"/>
        </w:rPr>
        <w:t xml:space="preserve"> </w:t>
      </w:r>
      <w:r>
        <w:rPr>
          <w:sz w:val="24"/>
        </w:rPr>
        <w:t>19),</w:t>
      </w:r>
    </w:p>
    <w:p w:rsidR="00460F15" w:rsidRDefault="00460F15">
      <w:pPr>
        <w:pStyle w:val="ListParagraph"/>
        <w:numPr>
          <w:ilvl w:val="1"/>
          <w:numId w:val="18"/>
        </w:numPr>
        <w:tabs>
          <w:tab w:val="left" w:pos="1950"/>
        </w:tabs>
        <w:spacing w:before="0"/>
        <w:ind w:right="830" w:hanging="360"/>
        <w:rPr>
          <w:sz w:val="24"/>
        </w:rPr>
      </w:pPr>
      <w:r>
        <w:rPr>
          <w:sz w:val="24"/>
        </w:rPr>
        <w:t>Uchwała Nr XXXII/545/17 Sejmiku Województwa Kujawsko-Pomorskiego z dnia 29 maja 2017 r. w sprawie „Planu gospodarki odpadami województwa kujawsko- pomorskiego na lata 2016-2022 z perspektywa na lata</w:t>
      </w:r>
      <w:r>
        <w:rPr>
          <w:spacing w:val="-5"/>
          <w:sz w:val="24"/>
        </w:rPr>
        <w:t xml:space="preserve"> </w:t>
      </w:r>
      <w:r>
        <w:rPr>
          <w:sz w:val="24"/>
        </w:rPr>
        <w:t>2023-</w:t>
      </w:r>
      <w:smartTag w:uri="urn:schemas-microsoft-com:office:smarttags" w:element="metricconverter">
        <w:smartTagPr>
          <w:attr w:name="ProductID" w:val="2028”"/>
        </w:smartTagPr>
        <w:r>
          <w:rPr>
            <w:sz w:val="24"/>
          </w:rPr>
          <w:t>2028”</w:t>
        </w:r>
      </w:smartTag>
      <w:r>
        <w:rPr>
          <w:sz w:val="24"/>
        </w:rPr>
        <w:t>,</w:t>
      </w:r>
    </w:p>
    <w:p w:rsidR="00460F15" w:rsidRDefault="00460F15">
      <w:pPr>
        <w:pStyle w:val="ListParagraph"/>
        <w:numPr>
          <w:ilvl w:val="1"/>
          <w:numId w:val="18"/>
        </w:numPr>
        <w:tabs>
          <w:tab w:val="left" w:pos="1950"/>
        </w:tabs>
        <w:spacing w:before="0"/>
        <w:ind w:right="830" w:hanging="360"/>
        <w:rPr>
          <w:sz w:val="24"/>
        </w:rPr>
      </w:pPr>
      <w:r>
        <w:rPr>
          <w:sz w:val="24"/>
        </w:rPr>
        <w:t>Uchwała Nr XXXII/546/17 Sejmiku Województwa Kujawsko-Pomorskiego z dnia 29 maja 2017 r. w sprawie wykonania „Planu gospodarki odpadami województwa kujawsko-pomorskiego na lata 2016-2022 z perspektywą na lata</w:t>
      </w:r>
      <w:r>
        <w:rPr>
          <w:spacing w:val="-6"/>
          <w:sz w:val="24"/>
        </w:rPr>
        <w:t xml:space="preserve"> </w:t>
      </w:r>
      <w:r>
        <w:rPr>
          <w:sz w:val="24"/>
        </w:rPr>
        <w:t>2023-</w:t>
      </w:r>
      <w:smartTag w:uri="urn:schemas-microsoft-com:office:smarttags" w:element="metricconverter">
        <w:smartTagPr>
          <w:attr w:name="ProductID" w:val="2028”"/>
        </w:smartTagPr>
        <w:r>
          <w:rPr>
            <w:sz w:val="24"/>
          </w:rPr>
          <w:t>2028”</w:t>
        </w:r>
      </w:smartTag>
      <w:r>
        <w:rPr>
          <w:sz w:val="24"/>
        </w:rPr>
        <w:t>,</w:t>
      </w:r>
    </w:p>
    <w:p w:rsidR="00460F15" w:rsidRDefault="00460F15">
      <w:pPr>
        <w:pStyle w:val="ListParagraph"/>
        <w:numPr>
          <w:ilvl w:val="1"/>
          <w:numId w:val="18"/>
        </w:numPr>
        <w:tabs>
          <w:tab w:val="left" w:pos="1950"/>
        </w:tabs>
        <w:spacing w:before="0"/>
        <w:ind w:right="830" w:hanging="360"/>
        <w:rPr>
          <w:sz w:val="24"/>
        </w:rPr>
      </w:pPr>
      <w:r>
        <w:rPr>
          <w:sz w:val="24"/>
        </w:rPr>
        <w:t>Uchwała Nr XV/130/2020 z dnia 15 maja 2020r. Rady Miejskiej w Lubieniu Kujawskim w sprawie przyjęcia regulaminu utrzymania czystości i porządku na terenie Gminy Lubień</w:t>
      </w:r>
      <w:r>
        <w:rPr>
          <w:spacing w:val="-2"/>
          <w:sz w:val="24"/>
        </w:rPr>
        <w:t xml:space="preserve"> </w:t>
      </w:r>
      <w:r>
        <w:rPr>
          <w:sz w:val="24"/>
        </w:rPr>
        <w:t>Kujawski,</w:t>
      </w:r>
    </w:p>
    <w:p w:rsidR="00460F15" w:rsidRDefault="00460F15">
      <w:pPr>
        <w:pStyle w:val="ListParagraph"/>
        <w:numPr>
          <w:ilvl w:val="1"/>
          <w:numId w:val="18"/>
        </w:numPr>
        <w:tabs>
          <w:tab w:val="left" w:pos="1950"/>
        </w:tabs>
        <w:spacing w:before="0"/>
        <w:ind w:right="829" w:hanging="360"/>
        <w:rPr>
          <w:sz w:val="24"/>
        </w:rPr>
      </w:pPr>
      <w:r>
        <w:rPr>
          <w:sz w:val="24"/>
        </w:rPr>
        <w:t>Uchwała Nr XV/131/2020 z dnia 15 maja 2020r. Rady Miejskiej w Lubieniu Kujawskim w sprawie szczegółowego sposobu i zakresu świadczenia usług w</w:t>
      </w:r>
      <w:r>
        <w:rPr>
          <w:spacing w:val="6"/>
          <w:sz w:val="24"/>
        </w:rPr>
        <w:t xml:space="preserve"> </w:t>
      </w:r>
      <w:r>
        <w:rPr>
          <w:sz w:val="24"/>
        </w:rPr>
        <w:t>zakresie</w:t>
      </w:r>
    </w:p>
    <w:p w:rsidR="00460F15" w:rsidRDefault="00460F15">
      <w:pPr>
        <w:jc w:val="both"/>
        <w:rPr>
          <w:sz w:val="24"/>
        </w:rPr>
        <w:sectPr w:rsidR="00460F15">
          <w:headerReference w:type="default" r:id="rId7"/>
          <w:pgSz w:w="11910" w:h="16840"/>
          <w:pgMar w:top="1160" w:right="300" w:bottom="280" w:left="460" w:header="958" w:footer="0" w:gutter="0"/>
          <w:pgNumType w:start="2"/>
          <w:cols w:space="708"/>
        </w:sectPr>
      </w:pPr>
    </w:p>
    <w:p w:rsidR="00460F15" w:rsidRDefault="00460F15">
      <w:pPr>
        <w:pStyle w:val="BodyText"/>
        <w:spacing w:before="119"/>
        <w:ind w:left="1962" w:right="827" w:firstLine="0"/>
      </w:pPr>
      <w:r>
        <w:t>odbierania odpadów komunalnych od właścicieli nieruchomości i zagospodarowanie tych odpadów, w zamian za uiszczoną przez właściciela nieruchomości opłatę za gospodarowanie odpadami komunalnymi,</w:t>
      </w:r>
    </w:p>
    <w:p w:rsidR="00460F15" w:rsidRDefault="00460F15">
      <w:pPr>
        <w:pStyle w:val="BodyText"/>
        <w:ind w:left="0" w:firstLine="0"/>
        <w:jc w:val="left"/>
      </w:pPr>
    </w:p>
    <w:p w:rsidR="00460F15" w:rsidRDefault="00460F15">
      <w:pPr>
        <w:pStyle w:val="Heading1"/>
        <w:numPr>
          <w:ilvl w:val="0"/>
          <w:numId w:val="18"/>
        </w:numPr>
        <w:tabs>
          <w:tab w:val="left" w:pos="1483"/>
        </w:tabs>
        <w:ind w:hanging="241"/>
        <w:rPr>
          <w:u w:val="none"/>
        </w:rPr>
      </w:pPr>
      <w:r>
        <w:rPr>
          <w:u w:val="thick"/>
        </w:rPr>
        <w:t>Opis przedmiotu</w:t>
      </w:r>
      <w:r>
        <w:rPr>
          <w:spacing w:val="-5"/>
          <w:u w:val="thick"/>
        </w:rPr>
        <w:t xml:space="preserve"> </w:t>
      </w:r>
      <w:r>
        <w:rPr>
          <w:u w:val="thick"/>
        </w:rPr>
        <w:t>zamówienia</w:t>
      </w:r>
    </w:p>
    <w:p w:rsidR="00460F15" w:rsidRDefault="00460F15">
      <w:pPr>
        <w:pStyle w:val="BodyText"/>
        <w:spacing w:before="10"/>
        <w:ind w:left="0" w:firstLine="0"/>
        <w:jc w:val="left"/>
        <w:rPr>
          <w:b/>
          <w:sz w:val="20"/>
        </w:rPr>
      </w:pPr>
    </w:p>
    <w:p w:rsidR="00460F15" w:rsidRDefault="00460F15">
      <w:pPr>
        <w:pStyle w:val="ListParagraph"/>
        <w:numPr>
          <w:ilvl w:val="0"/>
          <w:numId w:val="16"/>
        </w:numPr>
        <w:tabs>
          <w:tab w:val="left" w:pos="1602"/>
        </w:tabs>
        <w:spacing w:before="0"/>
        <w:ind w:right="826"/>
        <w:rPr>
          <w:sz w:val="24"/>
        </w:rPr>
      </w:pPr>
      <w:r>
        <w:rPr>
          <w:sz w:val="24"/>
        </w:rPr>
        <w:t>Przedmiotem zamówienia jest „Odbieranie i zagospodarowanie odpadów komunalnych od właścicieli nieruchomości na których zamieszkują mieszkańcy z terenu Gminy Lubień Kujawski” w sposób zapewniający osiągnięcie przez Gminę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zapisami planu gospodarki odpadami oraz przepisami Regulaminu utrzymania czystości i porządku na terenie Gminy Lubień</w:t>
      </w:r>
      <w:r>
        <w:rPr>
          <w:spacing w:val="-2"/>
          <w:sz w:val="24"/>
        </w:rPr>
        <w:t xml:space="preserve"> </w:t>
      </w:r>
      <w:r>
        <w:rPr>
          <w:sz w:val="24"/>
        </w:rPr>
        <w:t>Kujawski.</w:t>
      </w:r>
    </w:p>
    <w:p w:rsidR="00460F15" w:rsidRDefault="00460F15">
      <w:pPr>
        <w:pStyle w:val="ListParagraph"/>
        <w:numPr>
          <w:ilvl w:val="0"/>
          <w:numId w:val="16"/>
        </w:numPr>
        <w:tabs>
          <w:tab w:val="left" w:pos="1602"/>
        </w:tabs>
        <w:spacing w:before="121"/>
        <w:ind w:right="828"/>
        <w:rPr>
          <w:sz w:val="24"/>
        </w:rPr>
      </w:pPr>
      <w:r>
        <w:rPr>
          <w:sz w:val="24"/>
        </w:rPr>
        <w:t>Wykonawca jest zobowiązany do wskazania w ofercie do jakich regionalnych instalacji będą przekazywane odebrane odpady. Na Wykonawcy spoczywa obowiązek, aby w niniejszym postępowaniu udokumentował fakt posiadania potwierdzenia zapewnienia odpowiednich podmiotów, które zobowiązane będą do odbioru odpadów z terenu Gminy Lubień Kujawski przez cały okres objęty niniejszym zadaniem. Jeżeli w trakcie trwania umowy Wykonawca zdecyduje się zagospodarowywać odpady z terenu gminy Lubień Kujawski w innych instalacjach, niż te wymienione w swojej ofercie, zobowiązany jest niezwłocznie poinformować zamawiającego o tym</w:t>
      </w:r>
      <w:r>
        <w:rPr>
          <w:spacing w:val="-3"/>
          <w:sz w:val="24"/>
        </w:rPr>
        <w:t xml:space="preserve"> </w:t>
      </w:r>
      <w:r>
        <w:rPr>
          <w:sz w:val="24"/>
        </w:rPr>
        <w:t>fakcie.</w:t>
      </w:r>
    </w:p>
    <w:p w:rsidR="00460F15" w:rsidRDefault="00460F15">
      <w:pPr>
        <w:pStyle w:val="ListParagraph"/>
        <w:numPr>
          <w:ilvl w:val="0"/>
          <w:numId w:val="16"/>
        </w:numPr>
        <w:tabs>
          <w:tab w:val="left" w:pos="1602"/>
        </w:tabs>
        <w:ind w:right="828"/>
        <w:rPr>
          <w:sz w:val="24"/>
        </w:rPr>
      </w:pPr>
      <w:r>
        <w:rPr>
          <w:sz w:val="24"/>
        </w:rPr>
        <w:t>Zakres przedmiotu zamówienia obejmuje w całym okresie realizacji zamówienia odbiór od właścicieli nieruchomości, na których zamieszkują</w:t>
      </w:r>
      <w:r>
        <w:rPr>
          <w:spacing w:val="-3"/>
          <w:sz w:val="24"/>
        </w:rPr>
        <w:t xml:space="preserve"> </w:t>
      </w:r>
      <w:r>
        <w:rPr>
          <w:sz w:val="24"/>
        </w:rPr>
        <w:t>mieszkańcy:</w:t>
      </w:r>
    </w:p>
    <w:p w:rsidR="00460F15" w:rsidRDefault="00460F15">
      <w:pPr>
        <w:pStyle w:val="ListParagraph"/>
        <w:numPr>
          <w:ilvl w:val="1"/>
          <w:numId w:val="16"/>
        </w:numPr>
        <w:tabs>
          <w:tab w:val="left" w:pos="1950"/>
        </w:tabs>
        <w:spacing w:before="121"/>
        <w:ind w:right="830" w:hanging="358"/>
        <w:rPr>
          <w:sz w:val="24"/>
        </w:rPr>
      </w:pPr>
      <w:r>
        <w:rPr>
          <w:sz w:val="24"/>
        </w:rPr>
        <w:t>niesegregowanych (zmieszanych) odpadów komunalnych oraz bioodpadów stanowiących odpady</w:t>
      </w:r>
      <w:r>
        <w:rPr>
          <w:spacing w:val="-1"/>
          <w:sz w:val="24"/>
        </w:rPr>
        <w:t xml:space="preserve"> </w:t>
      </w:r>
      <w:r>
        <w:rPr>
          <w:sz w:val="24"/>
        </w:rPr>
        <w:t>komunalne:</w:t>
      </w:r>
    </w:p>
    <w:p w:rsidR="00460F15" w:rsidRDefault="00460F15">
      <w:pPr>
        <w:pStyle w:val="ListParagraph"/>
        <w:numPr>
          <w:ilvl w:val="2"/>
          <w:numId w:val="16"/>
        </w:numPr>
        <w:tabs>
          <w:tab w:val="left" w:pos="2010"/>
        </w:tabs>
        <w:spacing w:before="122"/>
        <w:rPr>
          <w:sz w:val="24"/>
        </w:rPr>
      </w:pPr>
      <w:r>
        <w:rPr>
          <w:sz w:val="24"/>
        </w:rPr>
        <w:t>w okresie od 1 kwietnia do 31</w:t>
      </w:r>
      <w:r>
        <w:rPr>
          <w:spacing w:val="-1"/>
          <w:sz w:val="24"/>
        </w:rPr>
        <w:t xml:space="preserve"> </w:t>
      </w:r>
      <w:r>
        <w:rPr>
          <w:sz w:val="24"/>
        </w:rPr>
        <w:t>października:</w:t>
      </w:r>
    </w:p>
    <w:p w:rsidR="00460F15" w:rsidRDefault="00460F15">
      <w:pPr>
        <w:pStyle w:val="ListParagraph"/>
        <w:numPr>
          <w:ilvl w:val="0"/>
          <w:numId w:val="15"/>
        </w:numPr>
        <w:tabs>
          <w:tab w:val="left" w:pos="2322"/>
        </w:tabs>
        <w:spacing w:before="117"/>
        <w:ind w:right="830"/>
        <w:rPr>
          <w:sz w:val="24"/>
        </w:rPr>
      </w:pPr>
      <w:r>
        <w:rPr>
          <w:sz w:val="24"/>
        </w:rPr>
        <w:t>z obszarów zabudowy budynkami jednorodzinnymi – nie rzadziej niż raz na dwa tygodnie;</w:t>
      </w:r>
    </w:p>
    <w:p w:rsidR="00460F15" w:rsidRDefault="00460F15">
      <w:pPr>
        <w:pStyle w:val="ListParagraph"/>
        <w:numPr>
          <w:ilvl w:val="0"/>
          <w:numId w:val="15"/>
        </w:numPr>
        <w:tabs>
          <w:tab w:val="left" w:pos="2322"/>
        </w:tabs>
        <w:ind w:right="830"/>
        <w:rPr>
          <w:sz w:val="24"/>
        </w:rPr>
      </w:pPr>
      <w:r>
        <w:rPr>
          <w:sz w:val="24"/>
        </w:rPr>
        <w:t>z obszarów zabudowy budynkami wielolokalowymi – nie rzadziej niż raz na tydzień;</w:t>
      </w:r>
    </w:p>
    <w:p w:rsidR="00460F15" w:rsidRDefault="00460F15">
      <w:pPr>
        <w:pStyle w:val="ListParagraph"/>
        <w:numPr>
          <w:ilvl w:val="2"/>
          <w:numId w:val="16"/>
        </w:numPr>
        <w:tabs>
          <w:tab w:val="left" w:pos="2010"/>
        </w:tabs>
        <w:spacing w:before="122"/>
        <w:rPr>
          <w:sz w:val="24"/>
        </w:rPr>
      </w:pPr>
      <w:r>
        <w:rPr>
          <w:sz w:val="24"/>
        </w:rPr>
        <w:t>w okresie od 1 listopada do 31</w:t>
      </w:r>
      <w:r>
        <w:rPr>
          <w:spacing w:val="-1"/>
          <w:sz w:val="24"/>
        </w:rPr>
        <w:t xml:space="preserve"> </w:t>
      </w:r>
      <w:r>
        <w:rPr>
          <w:sz w:val="24"/>
        </w:rPr>
        <w:t>marca:</w:t>
      </w:r>
    </w:p>
    <w:p w:rsidR="00460F15" w:rsidRDefault="00460F15">
      <w:pPr>
        <w:pStyle w:val="ListParagraph"/>
        <w:numPr>
          <w:ilvl w:val="0"/>
          <w:numId w:val="14"/>
        </w:numPr>
        <w:tabs>
          <w:tab w:val="left" w:pos="2322"/>
        </w:tabs>
        <w:spacing w:before="117"/>
        <w:ind w:right="830"/>
        <w:rPr>
          <w:sz w:val="24"/>
        </w:rPr>
      </w:pPr>
      <w:r>
        <w:rPr>
          <w:sz w:val="24"/>
        </w:rPr>
        <w:t>z obszarów zabudowy budynkami jednorodzinnymi – nie rzadziej niż raz w miesiącu;</w:t>
      </w:r>
    </w:p>
    <w:p w:rsidR="00460F15" w:rsidRDefault="00460F15">
      <w:pPr>
        <w:pStyle w:val="ListParagraph"/>
        <w:numPr>
          <w:ilvl w:val="0"/>
          <w:numId w:val="14"/>
        </w:numPr>
        <w:tabs>
          <w:tab w:val="left" w:pos="2322"/>
        </w:tabs>
        <w:ind w:right="831"/>
        <w:rPr>
          <w:sz w:val="24"/>
        </w:rPr>
      </w:pPr>
      <w:r>
        <w:rPr>
          <w:sz w:val="24"/>
        </w:rPr>
        <w:t>z obszarów zabudowy budynkami wielolokalowymi – nie rzadziej niż dwa razy w miesiącu;</w:t>
      </w:r>
    </w:p>
    <w:p w:rsidR="00460F15" w:rsidRDefault="00460F15">
      <w:pPr>
        <w:pStyle w:val="ListParagraph"/>
        <w:numPr>
          <w:ilvl w:val="1"/>
          <w:numId w:val="16"/>
        </w:numPr>
        <w:tabs>
          <w:tab w:val="left" w:pos="1878"/>
        </w:tabs>
        <w:spacing w:before="228"/>
        <w:ind w:left="1878" w:hanging="240"/>
        <w:jc w:val="left"/>
        <w:rPr>
          <w:sz w:val="24"/>
        </w:rPr>
      </w:pPr>
      <w:r>
        <w:rPr>
          <w:sz w:val="24"/>
        </w:rPr>
        <w:t>zebranych selektywnie: szkło, metale i tworzywa sztuczne,</w:t>
      </w:r>
      <w:r>
        <w:rPr>
          <w:spacing w:val="-2"/>
          <w:sz w:val="24"/>
        </w:rPr>
        <w:t xml:space="preserve"> </w:t>
      </w:r>
      <w:r>
        <w:rPr>
          <w:sz w:val="24"/>
        </w:rPr>
        <w:t>papier:</w:t>
      </w:r>
    </w:p>
    <w:p w:rsidR="00460F15" w:rsidRDefault="00460F15">
      <w:pPr>
        <w:pStyle w:val="ListParagraph"/>
        <w:numPr>
          <w:ilvl w:val="0"/>
          <w:numId w:val="13"/>
        </w:numPr>
        <w:tabs>
          <w:tab w:val="left" w:pos="2166"/>
        </w:tabs>
        <w:spacing w:before="41"/>
        <w:jc w:val="left"/>
        <w:rPr>
          <w:sz w:val="24"/>
        </w:rPr>
      </w:pPr>
      <w:r>
        <w:rPr>
          <w:sz w:val="24"/>
        </w:rPr>
        <w:t>z obszarów zabudowy budynkami jednorodzinnymi – raz w</w:t>
      </w:r>
      <w:r>
        <w:rPr>
          <w:spacing w:val="-11"/>
          <w:sz w:val="24"/>
        </w:rPr>
        <w:t xml:space="preserve"> </w:t>
      </w:r>
      <w:r>
        <w:rPr>
          <w:sz w:val="24"/>
        </w:rPr>
        <w:t>miesiącu;</w:t>
      </w:r>
    </w:p>
    <w:p w:rsidR="00460F15" w:rsidRDefault="00460F15">
      <w:pPr>
        <w:pStyle w:val="ListParagraph"/>
        <w:numPr>
          <w:ilvl w:val="0"/>
          <w:numId w:val="13"/>
        </w:numPr>
        <w:tabs>
          <w:tab w:val="left" w:pos="2166"/>
        </w:tabs>
        <w:spacing w:before="41"/>
        <w:jc w:val="left"/>
        <w:rPr>
          <w:sz w:val="24"/>
        </w:rPr>
      </w:pPr>
      <w:r>
        <w:rPr>
          <w:sz w:val="24"/>
        </w:rPr>
        <w:t>z obszarów zabudowy budynkami wielolokalowymi – raz w</w:t>
      </w:r>
      <w:r>
        <w:rPr>
          <w:spacing w:val="-9"/>
          <w:sz w:val="24"/>
        </w:rPr>
        <w:t xml:space="preserve"> </w:t>
      </w:r>
      <w:r>
        <w:rPr>
          <w:sz w:val="24"/>
        </w:rPr>
        <w:t>miesiącu.</w:t>
      </w:r>
    </w:p>
    <w:p w:rsidR="00460F15" w:rsidRDefault="00460F15">
      <w:pPr>
        <w:pStyle w:val="ListParagraph"/>
        <w:numPr>
          <w:ilvl w:val="0"/>
          <w:numId w:val="16"/>
        </w:numPr>
        <w:tabs>
          <w:tab w:val="left" w:pos="1602"/>
        </w:tabs>
        <w:spacing w:before="161"/>
        <w:ind w:right="832"/>
        <w:jc w:val="left"/>
        <w:rPr>
          <w:sz w:val="24"/>
        </w:rPr>
      </w:pPr>
      <w:r>
        <w:rPr>
          <w:sz w:val="24"/>
        </w:rPr>
        <w:t xml:space="preserve">Odpady zmieszane w zabudowie jednorodzinnej będą gromadzone w pojemnikach o wielkości od 60 do </w:t>
      </w:r>
      <w:smartTag w:uri="urn:schemas-microsoft-com:office:smarttags" w:element="metricconverter">
        <w:smartTagPr>
          <w:attr w:name="ProductID" w:val="1100 litr￳w"/>
        </w:smartTagPr>
        <w:r>
          <w:rPr>
            <w:sz w:val="24"/>
          </w:rPr>
          <w:t>1100</w:t>
        </w:r>
        <w:r>
          <w:rPr>
            <w:spacing w:val="-1"/>
            <w:sz w:val="24"/>
          </w:rPr>
          <w:t xml:space="preserve"> </w:t>
        </w:r>
        <w:r>
          <w:rPr>
            <w:sz w:val="24"/>
          </w:rPr>
          <w:t>litrów</w:t>
        </w:r>
      </w:smartTag>
      <w:r>
        <w:rPr>
          <w:sz w:val="24"/>
        </w:rPr>
        <w:t>.</w:t>
      </w:r>
    </w:p>
    <w:p w:rsidR="00460F15" w:rsidRDefault="00460F15">
      <w:pPr>
        <w:pStyle w:val="ListParagraph"/>
        <w:numPr>
          <w:ilvl w:val="0"/>
          <w:numId w:val="16"/>
        </w:numPr>
        <w:tabs>
          <w:tab w:val="left" w:pos="1602"/>
        </w:tabs>
        <w:ind w:right="831"/>
        <w:jc w:val="left"/>
        <w:rPr>
          <w:sz w:val="24"/>
        </w:rPr>
      </w:pPr>
      <w:r>
        <w:rPr>
          <w:sz w:val="24"/>
        </w:rPr>
        <w:t xml:space="preserve">Odpady bio w zabudowie wielorodzinnej będą zbierane w pojemniku </w:t>
      </w:r>
      <w:smartTag w:uri="urn:schemas-microsoft-com:office:smarttags" w:element="metricconverter">
        <w:smartTagPr>
          <w:attr w:name="ProductID" w:val="1100 l"/>
        </w:smartTagPr>
        <w:r>
          <w:rPr>
            <w:sz w:val="24"/>
          </w:rPr>
          <w:t>1100 l</w:t>
        </w:r>
      </w:smartTag>
      <w:r>
        <w:rPr>
          <w:sz w:val="24"/>
        </w:rPr>
        <w:t xml:space="preserve"> kolor brązowy lub pojemnik z napisem odpady bio.</w:t>
      </w:r>
    </w:p>
    <w:p w:rsidR="00460F15" w:rsidRDefault="00460F15">
      <w:pPr>
        <w:pStyle w:val="ListParagraph"/>
        <w:numPr>
          <w:ilvl w:val="0"/>
          <w:numId w:val="16"/>
        </w:numPr>
        <w:tabs>
          <w:tab w:val="left" w:pos="1602"/>
        </w:tabs>
        <w:ind w:right="830"/>
        <w:jc w:val="left"/>
        <w:rPr>
          <w:sz w:val="24"/>
        </w:rPr>
      </w:pPr>
      <w:r>
        <w:rPr>
          <w:sz w:val="24"/>
        </w:rPr>
        <w:t>Z uwagi na zmianę przepisów istnieje duże prawdopodobieństwo, że ilość bioodpadów ulegnie zmianie, Zamawiający poinformuje o tym stanie Wykonawcę po zebraniu</w:t>
      </w:r>
      <w:r>
        <w:rPr>
          <w:spacing w:val="7"/>
          <w:sz w:val="24"/>
        </w:rPr>
        <w:t xml:space="preserve"> </w:t>
      </w:r>
      <w:r>
        <w:rPr>
          <w:sz w:val="24"/>
        </w:rPr>
        <w:t>zmiany</w:t>
      </w:r>
    </w:p>
    <w:p w:rsidR="00460F15" w:rsidRDefault="00460F15">
      <w:pPr>
        <w:rPr>
          <w:sz w:val="24"/>
        </w:rPr>
        <w:sectPr w:rsidR="00460F15">
          <w:pgSz w:w="11910" w:h="16840"/>
          <w:pgMar w:top="1160" w:right="300" w:bottom="280" w:left="460" w:header="958" w:footer="0" w:gutter="0"/>
          <w:cols w:space="708"/>
        </w:sectPr>
      </w:pPr>
    </w:p>
    <w:p w:rsidR="00460F15" w:rsidRDefault="00460F15">
      <w:pPr>
        <w:pStyle w:val="BodyText"/>
        <w:spacing w:before="119"/>
        <w:ind w:right="831" w:firstLine="0"/>
      </w:pPr>
      <w:r>
        <w:t>deklaracji. Zakładamy, że ilość odpadów biodegradowalnych ulegnie zmniejszeniu na poczet ich zbiórki w przydomowych kompostownikach.</w:t>
      </w:r>
    </w:p>
    <w:p w:rsidR="00460F15" w:rsidRDefault="00460F15">
      <w:pPr>
        <w:pStyle w:val="ListParagraph"/>
        <w:numPr>
          <w:ilvl w:val="0"/>
          <w:numId w:val="16"/>
        </w:numPr>
        <w:tabs>
          <w:tab w:val="left" w:pos="1602"/>
        </w:tabs>
        <w:ind w:right="828"/>
        <w:rPr>
          <w:sz w:val="24"/>
        </w:rPr>
      </w:pPr>
      <w:r>
        <w:rPr>
          <w:sz w:val="24"/>
        </w:rPr>
        <w:t>Odpady zbierane selektywnie w zabudowie wielorodzinnej będą zbierane w pojemnikach typu dzwon opisane na poszczególne frakcje lub w kolorze segregacji z podziałem na frakcje:</w:t>
      </w:r>
    </w:p>
    <w:p w:rsidR="00460F15" w:rsidRDefault="00460F15">
      <w:pPr>
        <w:pStyle w:val="ListParagraph"/>
        <w:numPr>
          <w:ilvl w:val="0"/>
          <w:numId w:val="12"/>
        </w:numPr>
        <w:tabs>
          <w:tab w:val="left" w:pos="1816"/>
        </w:tabs>
        <w:ind w:right="830" w:firstLine="0"/>
        <w:jc w:val="left"/>
        <w:rPr>
          <w:sz w:val="24"/>
        </w:rPr>
      </w:pPr>
      <w:r>
        <w:rPr>
          <w:sz w:val="24"/>
        </w:rPr>
        <w:t>szkło – kolorowe i białe – dzwon koloru zielonego z napisem „Szkło” lub dzwon z opisem frakcji „Szkło”;</w:t>
      </w:r>
    </w:p>
    <w:p w:rsidR="00460F15" w:rsidRDefault="00460F15">
      <w:pPr>
        <w:pStyle w:val="ListParagraph"/>
        <w:numPr>
          <w:ilvl w:val="0"/>
          <w:numId w:val="12"/>
        </w:numPr>
        <w:tabs>
          <w:tab w:val="left" w:pos="1778"/>
        </w:tabs>
        <w:spacing w:before="121"/>
        <w:ind w:left="1777" w:hanging="140"/>
        <w:jc w:val="left"/>
        <w:rPr>
          <w:sz w:val="24"/>
        </w:rPr>
      </w:pPr>
      <w:r>
        <w:rPr>
          <w:sz w:val="24"/>
        </w:rPr>
        <w:t>papier – dzwon koloru niebieskiego z napisem „Papier” lub dzwon z napisem</w:t>
      </w:r>
      <w:r>
        <w:rPr>
          <w:spacing w:val="-4"/>
          <w:sz w:val="24"/>
        </w:rPr>
        <w:t xml:space="preserve"> </w:t>
      </w:r>
      <w:r>
        <w:rPr>
          <w:sz w:val="24"/>
        </w:rPr>
        <w:t>„Papier”;</w:t>
      </w:r>
    </w:p>
    <w:p w:rsidR="00460F15" w:rsidRDefault="00460F15">
      <w:pPr>
        <w:pStyle w:val="ListParagraph"/>
        <w:numPr>
          <w:ilvl w:val="0"/>
          <w:numId w:val="12"/>
        </w:numPr>
        <w:tabs>
          <w:tab w:val="left" w:pos="1821"/>
        </w:tabs>
        <w:ind w:right="830" w:firstLine="0"/>
        <w:jc w:val="left"/>
        <w:rPr>
          <w:sz w:val="24"/>
        </w:rPr>
      </w:pPr>
      <w:r>
        <w:rPr>
          <w:sz w:val="24"/>
        </w:rPr>
        <w:t>metale i tworzywa sztuczne – dzwon koloru żółtego z napisem „Metale i tworzywa sztuczne” lub dzwon z napisem „Metale i tworzywa</w:t>
      </w:r>
      <w:r>
        <w:rPr>
          <w:spacing w:val="-5"/>
          <w:sz w:val="24"/>
        </w:rPr>
        <w:t xml:space="preserve"> </w:t>
      </w:r>
      <w:r>
        <w:rPr>
          <w:sz w:val="24"/>
        </w:rPr>
        <w:t>sztuczne”.</w:t>
      </w:r>
    </w:p>
    <w:p w:rsidR="00460F15" w:rsidRDefault="00460F15">
      <w:pPr>
        <w:pStyle w:val="ListParagraph"/>
        <w:numPr>
          <w:ilvl w:val="0"/>
          <w:numId w:val="16"/>
        </w:numPr>
        <w:tabs>
          <w:tab w:val="left" w:pos="1602"/>
        </w:tabs>
        <w:ind w:right="832"/>
        <w:rPr>
          <w:sz w:val="24"/>
        </w:rPr>
      </w:pPr>
      <w:r>
        <w:rPr>
          <w:sz w:val="24"/>
        </w:rPr>
        <w:t xml:space="preserve">Odpady zbierane w sposób selektywny w zabudowie jednorodzinnej będą gromadzone w sposób selektywny w pojemnikach lub w workach o pojemności </w:t>
      </w:r>
      <w:smartTag w:uri="urn:schemas-microsoft-com:office:smarttags" w:element="metricconverter">
        <w:smartTagPr>
          <w:attr w:name="ProductID" w:val="120 litr￳w"/>
        </w:smartTagPr>
        <w:r>
          <w:rPr>
            <w:sz w:val="24"/>
          </w:rPr>
          <w:t>120</w:t>
        </w:r>
        <w:r>
          <w:rPr>
            <w:spacing w:val="-3"/>
            <w:sz w:val="24"/>
          </w:rPr>
          <w:t xml:space="preserve"> </w:t>
        </w:r>
        <w:r>
          <w:rPr>
            <w:sz w:val="24"/>
          </w:rPr>
          <w:t>litrów</w:t>
        </w:r>
      </w:smartTag>
      <w:r>
        <w:rPr>
          <w:sz w:val="24"/>
        </w:rPr>
        <w:t>.</w:t>
      </w:r>
    </w:p>
    <w:p w:rsidR="00460F15" w:rsidRDefault="00460F15">
      <w:pPr>
        <w:pStyle w:val="ListParagraph"/>
        <w:numPr>
          <w:ilvl w:val="0"/>
          <w:numId w:val="16"/>
        </w:numPr>
        <w:tabs>
          <w:tab w:val="left" w:pos="1602"/>
        </w:tabs>
        <w:ind w:right="828"/>
        <w:rPr>
          <w:sz w:val="24"/>
        </w:rPr>
      </w:pPr>
      <w:r>
        <w:rPr>
          <w:sz w:val="24"/>
        </w:rPr>
        <w:t>Wykonawca podczas realizacji zamówienia zapewni osiągnięcie odpowiednich poziomów recyklingu, przygotowania do ponownego użycia i odzysku innymi metodami papieru, metali i tworzyw sztucznych, szkła a także materiałów budowlanych i rozbiórkowych oraz ograniczenia masy odpadów komunalnych ulegających biodegradacji przekazywanych do składowania zgodnie z obowiązującymi przepisami prawa. Wykonawca będzie zobowiązany do przygotowania wszelkich potrzebnych dokumentów wymaganych przez instalację lub innych w celu przekazania</w:t>
      </w:r>
      <w:r>
        <w:rPr>
          <w:spacing w:val="-3"/>
          <w:sz w:val="24"/>
        </w:rPr>
        <w:t xml:space="preserve"> </w:t>
      </w:r>
      <w:r>
        <w:rPr>
          <w:sz w:val="24"/>
        </w:rPr>
        <w:t>odpadów.</w:t>
      </w:r>
    </w:p>
    <w:p w:rsidR="00460F15" w:rsidRDefault="00460F15">
      <w:pPr>
        <w:pStyle w:val="ListParagraph"/>
        <w:numPr>
          <w:ilvl w:val="0"/>
          <w:numId w:val="16"/>
        </w:numPr>
        <w:tabs>
          <w:tab w:val="left" w:pos="1602"/>
        </w:tabs>
        <w:ind w:right="830"/>
        <w:rPr>
          <w:sz w:val="24"/>
        </w:rPr>
      </w:pPr>
      <w:r>
        <w:rPr>
          <w:sz w:val="24"/>
        </w:rPr>
        <w:t>Wykonawca zobowiązany jest odebrać od właścicieli nieruchomości każdą ilość odpadów komunalnych wystawionych przy trasie odbioru, zarówno niesegregowanych (zmieszanych), jak i zebranych w sposób</w:t>
      </w:r>
      <w:r>
        <w:rPr>
          <w:spacing w:val="-2"/>
          <w:sz w:val="24"/>
        </w:rPr>
        <w:t xml:space="preserve"> </w:t>
      </w:r>
      <w:r>
        <w:rPr>
          <w:sz w:val="24"/>
        </w:rPr>
        <w:t>selektywny.</w:t>
      </w:r>
    </w:p>
    <w:p w:rsidR="00460F15" w:rsidRDefault="00460F15">
      <w:pPr>
        <w:pStyle w:val="ListParagraph"/>
        <w:numPr>
          <w:ilvl w:val="0"/>
          <w:numId w:val="16"/>
        </w:numPr>
        <w:tabs>
          <w:tab w:val="left" w:pos="1602"/>
        </w:tabs>
        <w:ind w:right="830"/>
        <w:rPr>
          <w:sz w:val="24"/>
        </w:rPr>
      </w:pPr>
      <w:r>
        <w:rPr>
          <w:sz w:val="24"/>
        </w:rPr>
        <w:t>Wykonawca w ramach realizacji przedmiotu zamówienia nie będzie mógł mieszać selektywnie zebranych odpadów komunalnych z niesegregowanymi (zmieszanymi) odpadami komunalnymi. Wykonawca będzie zbierał odpady, tylko z terenu Gminy Lubień Kujawski z nieruchomości, na których zamieszkują mieszkańcy. Nie dopuszcza się zbierania (dopełniania pojazdów odpadami) z terenu innej Gminy lub z nieruchomości, na których nie zamieszkują</w:t>
      </w:r>
      <w:r>
        <w:rPr>
          <w:spacing w:val="-2"/>
          <w:sz w:val="24"/>
        </w:rPr>
        <w:t xml:space="preserve"> </w:t>
      </w:r>
      <w:r>
        <w:rPr>
          <w:sz w:val="24"/>
        </w:rPr>
        <w:t>mieszkańcy.</w:t>
      </w:r>
    </w:p>
    <w:p w:rsidR="00460F15" w:rsidRDefault="00460F15">
      <w:pPr>
        <w:pStyle w:val="ListParagraph"/>
        <w:numPr>
          <w:ilvl w:val="0"/>
          <w:numId w:val="16"/>
        </w:numPr>
        <w:tabs>
          <w:tab w:val="left" w:pos="1602"/>
        </w:tabs>
        <w:spacing w:before="61"/>
        <w:ind w:right="830"/>
        <w:rPr>
          <w:sz w:val="24"/>
        </w:rPr>
      </w:pPr>
      <w:r>
        <w:rPr>
          <w:sz w:val="24"/>
        </w:rPr>
        <w:t>W trakcie realizacji umowy Wykonawca zobowiązany będzie do wyposażenia nieruchomości w odpowiednie pojemniki na wniosek i koszt właściciela nieruchomości na zasadzie odrębnie i wzajemnie ustalonych warunków. Dotyczy to m. in. sytuacji zmiany ilości pojemników na danej nieruchomości, bądź nowych nieruchomości jeżeli pojawią się w trakcie realizacji</w:t>
      </w:r>
      <w:r>
        <w:rPr>
          <w:spacing w:val="-1"/>
          <w:sz w:val="24"/>
        </w:rPr>
        <w:t xml:space="preserve"> </w:t>
      </w:r>
      <w:r>
        <w:rPr>
          <w:sz w:val="24"/>
        </w:rPr>
        <w:t>zamówienia.</w:t>
      </w:r>
    </w:p>
    <w:p w:rsidR="00460F15" w:rsidRDefault="00460F15">
      <w:pPr>
        <w:pStyle w:val="ListParagraph"/>
        <w:numPr>
          <w:ilvl w:val="0"/>
          <w:numId w:val="16"/>
        </w:numPr>
        <w:tabs>
          <w:tab w:val="left" w:pos="1602"/>
        </w:tabs>
        <w:spacing w:before="58"/>
        <w:ind w:right="831"/>
        <w:rPr>
          <w:sz w:val="24"/>
        </w:rPr>
      </w:pPr>
      <w:r>
        <w:rPr>
          <w:sz w:val="24"/>
        </w:rPr>
        <w:t xml:space="preserve">W trakcie realizacji umowy Wykonawca zobowiązany będzie do mycia i dezynfekcji pojemników ustawionych na terenie nieruchomości z częstotliwości </w:t>
      </w:r>
      <w:r>
        <w:rPr>
          <w:b/>
          <w:sz w:val="24"/>
        </w:rPr>
        <w:t xml:space="preserve">przynajmniej 1 raz w roku </w:t>
      </w:r>
      <w:r>
        <w:rPr>
          <w:sz w:val="24"/>
        </w:rPr>
        <w:t>na zgłoszenie Zamawiającego po uprzednim uzgodnieniu</w:t>
      </w:r>
      <w:r>
        <w:rPr>
          <w:spacing w:val="-2"/>
          <w:sz w:val="24"/>
        </w:rPr>
        <w:t xml:space="preserve"> </w:t>
      </w:r>
      <w:r>
        <w:rPr>
          <w:sz w:val="24"/>
        </w:rPr>
        <w:t>terminu.</w:t>
      </w:r>
    </w:p>
    <w:p w:rsidR="00460F15" w:rsidRDefault="00460F15">
      <w:pPr>
        <w:pStyle w:val="ListParagraph"/>
        <w:numPr>
          <w:ilvl w:val="0"/>
          <w:numId w:val="16"/>
        </w:numPr>
        <w:tabs>
          <w:tab w:val="left" w:pos="1602"/>
        </w:tabs>
        <w:spacing w:before="60"/>
        <w:ind w:right="828"/>
        <w:rPr>
          <w:sz w:val="24"/>
        </w:rPr>
      </w:pPr>
      <w:r>
        <w:rPr>
          <w:sz w:val="24"/>
        </w:rPr>
        <w:t>Wykonawca zobowiązany jest do dostarczenia właścicielowi nieruchomości, na której zamieszkują mieszkańcy, bez dodatkowej opłaty, worków o pojemności 120 l na szkło, papier, metale i tworzywa sztuczne oraz bioodpady oraz dostarczenie do Zamawiającego worków czarnych na zmieszane odpady komunalne. Szacuje się, że w okresie zamówienia liczba worków wyniesie około 22000 dla szkła, około 22000 dla papieru, około 22000 dla metali i tworzyw sztucznych, 22000 dla bioodpadów oraz około 22000 worków czarnych na zmieszane odpady komunalne. Pierwsze worki wykonawca dostarczy właścicielom nieruchomości, na których zamieszkują mieszkańcy, nie później niż do 1 września 2020 r. Wykonawca zobowiązany będzie do bieżącego dostarczania właścicielom nieruchomości nowych worków do selektywnej zbiórki odpadów komunalnych w ilości i rodzaju odpowiadającym liczbie i rodzajowi worków odebranych z terenu danej nieruchomości bez dodatkowej</w:t>
      </w:r>
      <w:r>
        <w:rPr>
          <w:spacing w:val="-2"/>
          <w:sz w:val="24"/>
        </w:rPr>
        <w:t xml:space="preserve"> </w:t>
      </w:r>
      <w:r>
        <w:rPr>
          <w:sz w:val="24"/>
        </w:rPr>
        <w:t>opłaty.</w:t>
      </w:r>
    </w:p>
    <w:p w:rsidR="00460F15" w:rsidRDefault="00460F15">
      <w:pPr>
        <w:jc w:val="both"/>
        <w:rPr>
          <w:sz w:val="24"/>
        </w:rPr>
        <w:sectPr w:rsidR="00460F15">
          <w:pgSz w:w="11910" w:h="16840"/>
          <w:pgMar w:top="1160" w:right="300" w:bottom="280" w:left="460" w:header="958" w:footer="0" w:gutter="0"/>
          <w:cols w:space="708"/>
        </w:sectPr>
      </w:pPr>
    </w:p>
    <w:p w:rsidR="00460F15" w:rsidRDefault="00460F15">
      <w:pPr>
        <w:pStyle w:val="ListParagraph"/>
        <w:numPr>
          <w:ilvl w:val="0"/>
          <w:numId w:val="16"/>
        </w:numPr>
        <w:tabs>
          <w:tab w:val="left" w:pos="1602"/>
        </w:tabs>
        <w:spacing w:before="119"/>
        <w:ind w:right="831"/>
        <w:rPr>
          <w:sz w:val="24"/>
        </w:rPr>
      </w:pPr>
      <w:r>
        <w:rPr>
          <w:sz w:val="24"/>
        </w:rPr>
        <w:t>Worki do selektywnej zbiórki odpadów zapewnia Wykonawca usługi. Worki z folii polietylenowej LDPE o pojemności co najmniej 80 dm</w:t>
      </w:r>
      <w:r>
        <w:rPr>
          <w:sz w:val="24"/>
          <w:vertAlign w:val="superscript"/>
        </w:rPr>
        <w:t>3</w:t>
      </w:r>
      <w:r>
        <w:rPr>
          <w:sz w:val="24"/>
        </w:rPr>
        <w:t xml:space="preserve"> i grubości co najmniej 60 mikronów wykonane zgodnie z obowiązującymi normami nie ulegające pękaniu lub rozerwaniu. Worki powinny zawierać nazwę przedsiębiorcy oraz oznaczenie co należy wrzucać.</w:t>
      </w:r>
    </w:p>
    <w:p w:rsidR="00460F15" w:rsidRDefault="00460F15">
      <w:pPr>
        <w:pStyle w:val="ListParagraph"/>
        <w:numPr>
          <w:ilvl w:val="0"/>
          <w:numId w:val="16"/>
        </w:numPr>
        <w:tabs>
          <w:tab w:val="left" w:pos="1602"/>
        </w:tabs>
        <w:ind w:right="828"/>
        <w:rPr>
          <w:sz w:val="24"/>
        </w:rPr>
      </w:pPr>
      <w:r>
        <w:rPr>
          <w:sz w:val="24"/>
        </w:rPr>
        <w:t>Wykonawca zobowiązany jest przygotować (przed podpisaniem umowy) harmonogram odbioru odpadów komunalnych z terenu nieruchomości zamieszkałych, zgodny z częstotliwością ich odbioru w uzgodnieniu z</w:t>
      </w:r>
      <w:r>
        <w:rPr>
          <w:spacing w:val="-3"/>
          <w:sz w:val="24"/>
        </w:rPr>
        <w:t xml:space="preserve"> </w:t>
      </w:r>
      <w:r>
        <w:rPr>
          <w:sz w:val="24"/>
        </w:rPr>
        <w:t>Zamawiającym.</w:t>
      </w:r>
    </w:p>
    <w:p w:rsidR="00460F15" w:rsidRDefault="00460F15">
      <w:pPr>
        <w:pStyle w:val="ListParagraph"/>
        <w:numPr>
          <w:ilvl w:val="0"/>
          <w:numId w:val="16"/>
        </w:numPr>
        <w:tabs>
          <w:tab w:val="left" w:pos="1602"/>
        </w:tabs>
        <w:spacing w:before="121"/>
        <w:ind w:right="831"/>
        <w:rPr>
          <w:sz w:val="24"/>
        </w:rPr>
      </w:pPr>
      <w:r>
        <w:rPr>
          <w:sz w:val="24"/>
        </w:rPr>
        <w:t>Wykonawca zobowiązany jest poinformować każdego właściciela nieruchomości o harmonogramie odbioru odpadów komunalnych oraz o zmianach tego</w:t>
      </w:r>
      <w:r>
        <w:rPr>
          <w:spacing w:val="-5"/>
          <w:sz w:val="24"/>
        </w:rPr>
        <w:t xml:space="preserve"> </w:t>
      </w:r>
      <w:r>
        <w:rPr>
          <w:sz w:val="24"/>
        </w:rPr>
        <w:t>harmonogramu.</w:t>
      </w:r>
    </w:p>
    <w:p w:rsidR="00460F15" w:rsidRDefault="00460F15">
      <w:pPr>
        <w:pStyle w:val="ListParagraph"/>
        <w:numPr>
          <w:ilvl w:val="0"/>
          <w:numId w:val="16"/>
        </w:numPr>
        <w:tabs>
          <w:tab w:val="left" w:pos="1602"/>
        </w:tabs>
        <w:ind w:right="831"/>
        <w:rPr>
          <w:sz w:val="24"/>
        </w:rPr>
      </w:pPr>
      <w:r>
        <w:rPr>
          <w:sz w:val="24"/>
        </w:rPr>
        <w:t>Wykonawca zobowiązany będzie do monitorowania obowiązku ciążącego na właścicielu nieruchomości w zakresie selektywnego zbierania odpadów komunalnych. W przypadku dwukrotnego niedopełnienia przez właściciela nieruchomości obowiązku w zakresie selektywnego zbierania odpadów komunalnych Wykonawca odbiera odpady te jako zmieszane odpady komunalne w terminie wynikającym z harmonogramu i powiadamia o tym Gminę w terminie 3 dni roboczych po dniu, którego dotyczyło zdarzenie, przedstawiając wykaz takich nieruchomości, szczegółowy zakres naruszenia oraz zdjęcie takich odpadów w formacie cyfrowym zawierające datę i godzinę. Przypadki, w których uznać należy, iż właściciel nieruchomości nie dopełnił obowiązku w zakresie selektywnego zbierania, zostaną określone przez Gminę w porozumieniu z Wykonawcą przed rozpoczęciem realizacji usługi, a także będzie weryfikowane w trakcie jej</w:t>
      </w:r>
      <w:r>
        <w:rPr>
          <w:spacing w:val="-9"/>
          <w:sz w:val="24"/>
        </w:rPr>
        <w:t xml:space="preserve"> </w:t>
      </w:r>
      <w:r>
        <w:rPr>
          <w:sz w:val="24"/>
        </w:rPr>
        <w:t>trwania.</w:t>
      </w:r>
    </w:p>
    <w:p w:rsidR="00460F15" w:rsidRDefault="00460F15">
      <w:pPr>
        <w:pStyle w:val="ListParagraph"/>
        <w:numPr>
          <w:ilvl w:val="0"/>
          <w:numId w:val="16"/>
        </w:numPr>
        <w:tabs>
          <w:tab w:val="left" w:pos="1670"/>
        </w:tabs>
        <w:ind w:right="831"/>
        <w:rPr>
          <w:sz w:val="24"/>
        </w:rPr>
      </w:pPr>
      <w:r>
        <w:tab/>
      </w:r>
      <w:r>
        <w:rPr>
          <w:sz w:val="24"/>
        </w:rPr>
        <w:t>Wykonawca zobowiązany będzie do naprawy lub ponoszenia kosztów naprawy szkód wyrządzonych podczas wykonywanie usługi wywozu odpadów komunalnych w Gminie Lubień Kujawski (uszkodzenia chodników, punktów do składowania odpadów, ogrodzeń, znaków drogowych itp.), według wyboru</w:t>
      </w:r>
      <w:r>
        <w:rPr>
          <w:spacing w:val="-1"/>
          <w:sz w:val="24"/>
        </w:rPr>
        <w:t xml:space="preserve"> </w:t>
      </w:r>
      <w:r>
        <w:rPr>
          <w:sz w:val="24"/>
        </w:rPr>
        <w:t>Zamawiającego.</w:t>
      </w:r>
    </w:p>
    <w:p w:rsidR="00460F15" w:rsidRDefault="00460F15">
      <w:pPr>
        <w:pStyle w:val="ListParagraph"/>
        <w:numPr>
          <w:ilvl w:val="0"/>
          <w:numId w:val="16"/>
        </w:numPr>
        <w:tabs>
          <w:tab w:val="left" w:pos="1670"/>
        </w:tabs>
        <w:spacing w:before="61"/>
        <w:ind w:right="830"/>
        <w:rPr>
          <w:sz w:val="24"/>
        </w:rPr>
      </w:pPr>
      <w:r>
        <w:tab/>
      </w:r>
      <w:r>
        <w:rPr>
          <w:sz w:val="24"/>
        </w:rPr>
        <w:t>W ramach zagospodarowania odpadów komunalnych Wykonawca zobowiązany jest do przekazania odebranych niesegregowanych (zmieszanych) odpadów komunalnych do wskazanej przez siebie w ofercie instalacji</w:t>
      </w:r>
      <w:r>
        <w:rPr>
          <w:spacing w:val="-2"/>
          <w:sz w:val="24"/>
        </w:rPr>
        <w:t xml:space="preserve"> </w:t>
      </w:r>
      <w:r>
        <w:rPr>
          <w:sz w:val="24"/>
        </w:rPr>
        <w:t>komunalnej.</w:t>
      </w:r>
    </w:p>
    <w:p w:rsidR="00460F15" w:rsidRDefault="00460F15">
      <w:pPr>
        <w:pStyle w:val="ListParagraph"/>
        <w:numPr>
          <w:ilvl w:val="0"/>
          <w:numId w:val="16"/>
        </w:numPr>
        <w:tabs>
          <w:tab w:val="left" w:pos="1670"/>
        </w:tabs>
        <w:spacing w:before="60"/>
        <w:ind w:right="829"/>
        <w:rPr>
          <w:sz w:val="24"/>
        </w:rPr>
      </w:pPr>
      <w:r>
        <w:tab/>
      </w:r>
      <w:r>
        <w:rPr>
          <w:sz w:val="24"/>
        </w:rPr>
        <w:t>W przypadku selektywnie zebranych odpadów komunalnych odbieranych od mieszkańców w ramach zagospodarowania odpadów, Wykonawca zobowiązany jest do ich przekazania do instalacji odzysku i unieszkodliwiania zgodnie z hierarchią postępowania z odpadami, o której mowa w art. 17 i 18 ustawy z dnia 14 grudnia 2012 r. o</w:t>
      </w:r>
      <w:r>
        <w:rPr>
          <w:spacing w:val="-1"/>
          <w:sz w:val="24"/>
        </w:rPr>
        <w:t xml:space="preserve"> </w:t>
      </w:r>
      <w:r>
        <w:rPr>
          <w:sz w:val="24"/>
        </w:rPr>
        <w:t>odpadach.</w:t>
      </w:r>
    </w:p>
    <w:p w:rsidR="00460F15" w:rsidRDefault="00460F15">
      <w:pPr>
        <w:pStyle w:val="ListParagraph"/>
        <w:numPr>
          <w:ilvl w:val="0"/>
          <w:numId w:val="16"/>
        </w:numPr>
        <w:tabs>
          <w:tab w:val="left" w:pos="1670"/>
        </w:tabs>
        <w:spacing w:before="58"/>
        <w:ind w:right="833"/>
        <w:rPr>
          <w:sz w:val="24"/>
        </w:rPr>
      </w:pPr>
      <w:r>
        <w:tab/>
      </w:r>
      <w:r>
        <w:rPr>
          <w:sz w:val="24"/>
        </w:rPr>
        <w:t>Odbiór odpadów komunalnych przez instalację komunalną do zagospodarowania odpadów Wykonawca zapewnia sobie we własnym</w:t>
      </w:r>
      <w:r>
        <w:rPr>
          <w:spacing w:val="-4"/>
          <w:sz w:val="24"/>
        </w:rPr>
        <w:t xml:space="preserve"> </w:t>
      </w:r>
      <w:r>
        <w:rPr>
          <w:sz w:val="24"/>
        </w:rPr>
        <w:t>zakresie.</w:t>
      </w:r>
    </w:p>
    <w:p w:rsidR="00460F15" w:rsidRDefault="00460F15">
      <w:pPr>
        <w:pStyle w:val="ListParagraph"/>
        <w:numPr>
          <w:ilvl w:val="0"/>
          <w:numId w:val="16"/>
        </w:numPr>
        <w:tabs>
          <w:tab w:val="left" w:pos="1670"/>
        </w:tabs>
        <w:spacing w:before="60"/>
        <w:ind w:right="829"/>
        <w:rPr>
          <w:sz w:val="24"/>
        </w:rPr>
      </w:pPr>
      <w:r>
        <w:tab/>
      </w:r>
      <w:r>
        <w:rPr>
          <w:sz w:val="24"/>
        </w:rPr>
        <w:t>Rozliczenia pomiędzy Zamawiającym a Wykonawcą z tytułu świadczenia usług odbioru odpadów komunalnych następowały będą w okresach miesięcznych. Wykonawca zobowiązany będzie do przedkładanie Zamawiającemu najpóźniej wraz z fakturą za dany okres rozliczeniowy raportów wagowych zawierających wyszczególnienie miejsca odbioru odpadów oraz ilość i rodzaj odebranych odpadów (zgodnie z obowiązującą klasyfikacją odpadów), na których znajdować się winna adnotacja, że odpady pochodzą z terenu Gminy Lubień</w:t>
      </w:r>
      <w:r>
        <w:rPr>
          <w:spacing w:val="-2"/>
          <w:sz w:val="24"/>
        </w:rPr>
        <w:t xml:space="preserve"> </w:t>
      </w:r>
      <w:r>
        <w:rPr>
          <w:sz w:val="24"/>
        </w:rPr>
        <w:t>Kujawski.</w:t>
      </w:r>
    </w:p>
    <w:p w:rsidR="00460F15" w:rsidRDefault="00460F15">
      <w:pPr>
        <w:pStyle w:val="ListParagraph"/>
        <w:numPr>
          <w:ilvl w:val="0"/>
          <w:numId w:val="16"/>
        </w:numPr>
        <w:tabs>
          <w:tab w:val="left" w:pos="1602"/>
        </w:tabs>
        <w:spacing w:before="61"/>
        <w:ind w:right="830"/>
        <w:rPr>
          <w:sz w:val="24"/>
        </w:rPr>
      </w:pPr>
      <w:r>
        <w:rPr>
          <w:sz w:val="24"/>
        </w:rPr>
        <w:t>Wykonawca zobowiązany jest prowadzić ilościową i jakościową ewidencję odpadów komunalnych odbieranych z terenu gminy Lubień Kujawski, zgodnie z przepisami ustawy z dnia 14 grudnia 2012 r. o odpadach, ustawy z dnia 13 września 1996 r. o utrzymaniu czystości i porządku w gminach oraz przepisami wykonawczymi do tych</w:t>
      </w:r>
      <w:r>
        <w:rPr>
          <w:spacing w:val="-1"/>
          <w:sz w:val="24"/>
        </w:rPr>
        <w:t xml:space="preserve"> </w:t>
      </w:r>
      <w:r>
        <w:rPr>
          <w:sz w:val="24"/>
        </w:rPr>
        <w:t>ustaw.</w:t>
      </w:r>
    </w:p>
    <w:p w:rsidR="00460F15" w:rsidRDefault="00460F15">
      <w:pPr>
        <w:jc w:val="both"/>
        <w:rPr>
          <w:sz w:val="24"/>
        </w:rPr>
        <w:sectPr w:rsidR="00460F15">
          <w:pgSz w:w="11910" w:h="16840"/>
          <w:pgMar w:top="1160" w:right="300" w:bottom="280" w:left="460" w:header="958" w:footer="0" w:gutter="0"/>
          <w:cols w:space="708"/>
        </w:sectPr>
      </w:pPr>
    </w:p>
    <w:p w:rsidR="00460F15" w:rsidRDefault="00460F15">
      <w:pPr>
        <w:pStyle w:val="ListParagraph"/>
        <w:numPr>
          <w:ilvl w:val="0"/>
          <w:numId w:val="16"/>
        </w:numPr>
        <w:tabs>
          <w:tab w:val="left" w:pos="1602"/>
        </w:tabs>
        <w:spacing w:before="119"/>
        <w:ind w:right="827"/>
        <w:rPr>
          <w:sz w:val="24"/>
        </w:rPr>
      </w:pPr>
      <w:r>
        <w:rPr>
          <w:sz w:val="24"/>
        </w:rPr>
        <w:t>Odbiór i transport odpadów w sytuacjach, w których dojazd do punktów wywozowych będzie utrudniony z powodu prowadzonych remontów dróg, dojazdów, itp. Nie daje wykonawcy tytułu do wnoszenia roszczeń wzrostu realizacji przedmiotu</w:t>
      </w:r>
      <w:r>
        <w:rPr>
          <w:spacing w:val="-9"/>
          <w:sz w:val="24"/>
        </w:rPr>
        <w:t xml:space="preserve"> </w:t>
      </w:r>
      <w:r>
        <w:rPr>
          <w:sz w:val="24"/>
        </w:rPr>
        <w:t>zamówienia.</w:t>
      </w:r>
    </w:p>
    <w:p w:rsidR="00460F15" w:rsidRDefault="00460F15">
      <w:pPr>
        <w:pStyle w:val="ListParagraph"/>
        <w:numPr>
          <w:ilvl w:val="0"/>
          <w:numId w:val="16"/>
        </w:numPr>
        <w:tabs>
          <w:tab w:val="left" w:pos="1602"/>
        </w:tabs>
        <w:rPr>
          <w:sz w:val="24"/>
        </w:rPr>
      </w:pPr>
      <w:r>
        <w:rPr>
          <w:sz w:val="24"/>
        </w:rPr>
        <w:t>Wykonawca jest zobowiązany do przedkładania Zamawiającemu pisemnych</w:t>
      </w:r>
      <w:r>
        <w:rPr>
          <w:spacing w:val="-4"/>
          <w:sz w:val="24"/>
        </w:rPr>
        <w:t xml:space="preserve"> </w:t>
      </w:r>
      <w:r>
        <w:rPr>
          <w:sz w:val="24"/>
        </w:rPr>
        <w:t>informacji:</w:t>
      </w:r>
    </w:p>
    <w:p w:rsidR="00460F15" w:rsidRDefault="00460F15">
      <w:pPr>
        <w:pStyle w:val="ListParagraph"/>
        <w:numPr>
          <w:ilvl w:val="0"/>
          <w:numId w:val="11"/>
        </w:numPr>
        <w:tabs>
          <w:tab w:val="left" w:pos="1950"/>
        </w:tabs>
        <w:ind w:right="830" w:hanging="360"/>
        <w:rPr>
          <w:sz w:val="24"/>
        </w:rPr>
      </w:pPr>
      <w:r>
        <w:rPr>
          <w:sz w:val="24"/>
        </w:rPr>
        <w:t>wykaz nieruchomości, gdzie nie jest prowadzona segregacja odpadów (nieprawidłowość winna być udokumentowana</w:t>
      </w:r>
      <w:r>
        <w:rPr>
          <w:spacing w:val="-2"/>
          <w:sz w:val="24"/>
        </w:rPr>
        <w:t xml:space="preserve"> </w:t>
      </w:r>
      <w:r>
        <w:rPr>
          <w:sz w:val="24"/>
        </w:rPr>
        <w:t>fotograficznie);</w:t>
      </w:r>
    </w:p>
    <w:p w:rsidR="00460F15" w:rsidRDefault="00460F15">
      <w:pPr>
        <w:pStyle w:val="ListParagraph"/>
        <w:numPr>
          <w:ilvl w:val="0"/>
          <w:numId w:val="11"/>
        </w:numPr>
        <w:tabs>
          <w:tab w:val="left" w:pos="1950"/>
        </w:tabs>
        <w:spacing w:before="121"/>
        <w:ind w:left="1950"/>
        <w:rPr>
          <w:sz w:val="24"/>
        </w:rPr>
      </w:pPr>
      <w:r>
        <w:rPr>
          <w:sz w:val="24"/>
        </w:rPr>
        <w:t>wykaz nieruchomości, gdzie nie było możliwości dojazdu w czasie odbioru</w:t>
      </w:r>
      <w:r>
        <w:rPr>
          <w:spacing w:val="-6"/>
          <w:sz w:val="24"/>
        </w:rPr>
        <w:t xml:space="preserve"> </w:t>
      </w:r>
      <w:r>
        <w:rPr>
          <w:sz w:val="24"/>
        </w:rPr>
        <w:t>odpadów;</w:t>
      </w:r>
    </w:p>
    <w:p w:rsidR="00460F15" w:rsidRDefault="00460F15">
      <w:pPr>
        <w:pStyle w:val="ListParagraph"/>
        <w:numPr>
          <w:ilvl w:val="0"/>
          <w:numId w:val="11"/>
        </w:numPr>
        <w:tabs>
          <w:tab w:val="left" w:pos="1950"/>
        </w:tabs>
        <w:spacing w:before="117"/>
        <w:ind w:right="828" w:hanging="360"/>
        <w:rPr>
          <w:sz w:val="24"/>
        </w:rPr>
      </w:pPr>
      <w:r>
        <w:rPr>
          <w:sz w:val="24"/>
        </w:rPr>
        <w:t>wykaz nieruchomości, gdzie odpady są wystawiane, mimo niefigurowania nieruchomości w wykazie nieruchomości objętych odbiorem</w:t>
      </w:r>
      <w:r>
        <w:rPr>
          <w:spacing w:val="-3"/>
          <w:sz w:val="24"/>
        </w:rPr>
        <w:t xml:space="preserve"> </w:t>
      </w:r>
      <w:r>
        <w:rPr>
          <w:sz w:val="24"/>
        </w:rPr>
        <w:t>odpadów;</w:t>
      </w:r>
    </w:p>
    <w:p w:rsidR="00460F15" w:rsidRDefault="00460F15">
      <w:pPr>
        <w:pStyle w:val="ListParagraph"/>
        <w:numPr>
          <w:ilvl w:val="0"/>
          <w:numId w:val="11"/>
        </w:numPr>
        <w:tabs>
          <w:tab w:val="left" w:pos="1950"/>
        </w:tabs>
        <w:spacing w:before="121"/>
        <w:ind w:left="1950"/>
        <w:rPr>
          <w:sz w:val="24"/>
        </w:rPr>
      </w:pPr>
      <w:r>
        <w:rPr>
          <w:sz w:val="24"/>
        </w:rPr>
        <w:t>informację o ogólnej ilości odebranych odpadów podczas poszczególnych</w:t>
      </w:r>
      <w:r>
        <w:rPr>
          <w:spacing w:val="-8"/>
          <w:sz w:val="24"/>
        </w:rPr>
        <w:t xml:space="preserve"> </w:t>
      </w:r>
      <w:r>
        <w:rPr>
          <w:sz w:val="24"/>
        </w:rPr>
        <w:t>odbiorów.</w:t>
      </w:r>
    </w:p>
    <w:p w:rsidR="00460F15" w:rsidRDefault="00460F15">
      <w:pPr>
        <w:pStyle w:val="ListParagraph"/>
        <w:numPr>
          <w:ilvl w:val="0"/>
          <w:numId w:val="16"/>
        </w:numPr>
        <w:tabs>
          <w:tab w:val="left" w:pos="1602"/>
        </w:tabs>
        <w:spacing w:before="117"/>
        <w:ind w:right="833"/>
        <w:rPr>
          <w:sz w:val="24"/>
        </w:rPr>
      </w:pPr>
      <w:r>
        <w:rPr>
          <w:sz w:val="24"/>
        </w:rPr>
        <w:t>Wykonawca zobowiązany jest do zebrania także odpadów leżących obok altanek śmietnikowych i pojemników jeśli jest to wynikiem jego</w:t>
      </w:r>
      <w:r>
        <w:rPr>
          <w:spacing w:val="-3"/>
          <w:sz w:val="24"/>
        </w:rPr>
        <w:t xml:space="preserve"> </w:t>
      </w:r>
      <w:r>
        <w:rPr>
          <w:sz w:val="24"/>
        </w:rPr>
        <w:t>działalności.</w:t>
      </w:r>
    </w:p>
    <w:p w:rsidR="00460F15" w:rsidRDefault="00460F15">
      <w:pPr>
        <w:pStyle w:val="ListParagraph"/>
        <w:numPr>
          <w:ilvl w:val="0"/>
          <w:numId w:val="16"/>
        </w:numPr>
        <w:tabs>
          <w:tab w:val="left" w:pos="1602"/>
        </w:tabs>
        <w:ind w:right="828"/>
        <w:rPr>
          <w:sz w:val="24"/>
        </w:rPr>
      </w:pPr>
      <w:r>
        <w:rPr>
          <w:sz w:val="24"/>
        </w:rPr>
        <w:t>Wykonawca zobowiązany jest wyposażyć 2 apteki i 1 punkt apteczny z terenu gminy Lubień Kujawski w pojemniki do gromadzenia przeterminowanych leków, zapewnić ich odbiór po zapełnieniu i utylizację zebranych</w:t>
      </w:r>
      <w:r>
        <w:rPr>
          <w:spacing w:val="-1"/>
          <w:sz w:val="24"/>
        </w:rPr>
        <w:t xml:space="preserve"> </w:t>
      </w:r>
      <w:r>
        <w:rPr>
          <w:sz w:val="24"/>
        </w:rPr>
        <w:t>leków.</w:t>
      </w:r>
    </w:p>
    <w:p w:rsidR="00460F15" w:rsidRDefault="00460F15">
      <w:pPr>
        <w:pStyle w:val="ListParagraph"/>
        <w:numPr>
          <w:ilvl w:val="0"/>
          <w:numId w:val="16"/>
        </w:numPr>
        <w:tabs>
          <w:tab w:val="left" w:pos="1602"/>
        </w:tabs>
        <w:ind w:right="830"/>
        <w:rPr>
          <w:sz w:val="24"/>
        </w:rPr>
      </w:pPr>
      <w:r>
        <w:rPr>
          <w:sz w:val="24"/>
        </w:rPr>
        <w:t>Wykonawca zapewnia właściwy stan sanitarny (mycie i dezynfekcję) pojazdów używanych podczas realizacji</w:t>
      </w:r>
      <w:r>
        <w:rPr>
          <w:spacing w:val="1"/>
          <w:sz w:val="24"/>
        </w:rPr>
        <w:t xml:space="preserve"> </w:t>
      </w:r>
      <w:r>
        <w:rPr>
          <w:sz w:val="24"/>
        </w:rPr>
        <w:t>zamówienia.</w:t>
      </w:r>
    </w:p>
    <w:p w:rsidR="00460F15" w:rsidRDefault="00460F15">
      <w:pPr>
        <w:pStyle w:val="BodyText"/>
        <w:ind w:right="831" w:firstLine="0"/>
      </w:pPr>
      <w:r>
        <w:t>Wykonawca zobowiązany jest do odbioru odpadów zmieszanych z dzikich wysypisk (art. 6r ust. 2b ustawy z dnia 13 września 1996 r. o utrzymaniu czystości i porządku w gminach</w:t>
      </w:r>
    </w:p>
    <w:p w:rsidR="00460F15" w:rsidRDefault="00460F15">
      <w:pPr>
        <w:pStyle w:val="ListParagraph"/>
        <w:numPr>
          <w:ilvl w:val="0"/>
          <w:numId w:val="8"/>
        </w:numPr>
        <w:tabs>
          <w:tab w:val="left" w:pos="1838"/>
        </w:tabs>
        <w:spacing w:before="0"/>
        <w:ind w:right="829" w:firstLine="0"/>
        <w:rPr>
          <w:sz w:val="24"/>
        </w:rPr>
      </w:pPr>
      <w:r>
        <w:rPr>
          <w:sz w:val="24"/>
        </w:rPr>
        <w:t>z pobranych opłat za gospodarowanie odpadami komunalnymi gmina może pokryć koszty usunięcia odpadów komunalnych z miejsc nieprzeznaczonych do ich składowania i magazynowania w rozumieniu ustawy o odpadach z dnia 14 grudnia 2012 r.) z wyznaczonego wcześniej miejsca.</w:t>
      </w:r>
    </w:p>
    <w:p w:rsidR="00460F15" w:rsidRDefault="00460F15">
      <w:pPr>
        <w:pStyle w:val="BodyText"/>
        <w:spacing w:before="3"/>
        <w:ind w:left="0" w:firstLine="0"/>
        <w:jc w:val="left"/>
        <w:rPr>
          <w:sz w:val="34"/>
        </w:rPr>
      </w:pPr>
    </w:p>
    <w:p w:rsidR="00460F15" w:rsidRDefault="00460F15">
      <w:pPr>
        <w:pStyle w:val="ListParagraph"/>
        <w:numPr>
          <w:ilvl w:val="0"/>
          <w:numId w:val="16"/>
        </w:numPr>
        <w:tabs>
          <w:tab w:val="left" w:pos="1602"/>
        </w:tabs>
        <w:spacing w:before="0"/>
        <w:ind w:right="829"/>
        <w:jc w:val="left"/>
        <w:rPr>
          <w:sz w:val="24"/>
        </w:rPr>
      </w:pPr>
      <w:r>
        <w:rPr>
          <w:sz w:val="24"/>
        </w:rPr>
        <w:t>Wykaz punktów gniazdowych tj.: pojemników typu „dzwon” w których prowadzona jest selektywna zbiórka odpadów z podziałem na szkło, tworzywa sztuczne,</w:t>
      </w:r>
      <w:r>
        <w:rPr>
          <w:spacing w:val="-9"/>
          <w:sz w:val="24"/>
        </w:rPr>
        <w:t xml:space="preserve"> </w:t>
      </w:r>
      <w:r>
        <w:rPr>
          <w:sz w:val="24"/>
        </w:rPr>
        <w:t>papier:</w:t>
      </w:r>
    </w:p>
    <w:p w:rsidR="00460F15" w:rsidRDefault="00460F15">
      <w:pPr>
        <w:pStyle w:val="BodyText"/>
        <w:spacing w:before="3"/>
        <w:ind w:left="0" w:firstLine="0"/>
        <w:jc w:val="left"/>
        <w:rPr>
          <w:sz w:val="5"/>
        </w:rPr>
      </w:pPr>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0"/>
        <w:gridCol w:w="5355"/>
        <w:gridCol w:w="2974"/>
      </w:tblGrid>
      <w:tr w:rsidR="00460F15">
        <w:trPr>
          <w:trHeight w:val="338"/>
        </w:trPr>
        <w:tc>
          <w:tcPr>
            <w:tcW w:w="600" w:type="dxa"/>
          </w:tcPr>
          <w:p w:rsidR="00460F15" w:rsidRDefault="00460F15">
            <w:pPr>
              <w:pStyle w:val="TableParagraph"/>
              <w:spacing w:before="2"/>
              <w:ind w:left="122"/>
              <w:rPr>
                <w:b/>
                <w:sz w:val="24"/>
              </w:rPr>
            </w:pPr>
            <w:r>
              <w:rPr>
                <w:b/>
                <w:sz w:val="24"/>
              </w:rPr>
              <w:t>Lp.</w:t>
            </w:r>
          </w:p>
        </w:tc>
        <w:tc>
          <w:tcPr>
            <w:tcW w:w="5355" w:type="dxa"/>
          </w:tcPr>
          <w:p w:rsidR="00460F15" w:rsidRDefault="00460F15">
            <w:pPr>
              <w:pStyle w:val="TableParagraph"/>
              <w:spacing w:before="2"/>
              <w:ind w:left="1187"/>
              <w:rPr>
                <w:b/>
                <w:sz w:val="24"/>
              </w:rPr>
            </w:pPr>
            <w:r>
              <w:rPr>
                <w:b/>
                <w:sz w:val="24"/>
              </w:rPr>
              <w:t>Miejsce punktu gniazdowego</w:t>
            </w:r>
          </w:p>
        </w:tc>
        <w:tc>
          <w:tcPr>
            <w:tcW w:w="2974" w:type="dxa"/>
          </w:tcPr>
          <w:p w:rsidR="00460F15" w:rsidRDefault="00460F15">
            <w:pPr>
              <w:pStyle w:val="TableParagraph"/>
              <w:spacing w:before="2"/>
              <w:ind w:left="564" w:right="553"/>
              <w:jc w:val="center"/>
              <w:rPr>
                <w:b/>
                <w:sz w:val="24"/>
              </w:rPr>
            </w:pPr>
            <w:r>
              <w:rPr>
                <w:b/>
                <w:sz w:val="24"/>
              </w:rPr>
              <w:t>Ilość pojemników</w:t>
            </w:r>
          </w:p>
        </w:tc>
      </w:tr>
      <w:tr w:rsidR="00460F15">
        <w:trPr>
          <w:trHeight w:val="611"/>
        </w:trPr>
        <w:tc>
          <w:tcPr>
            <w:tcW w:w="600" w:type="dxa"/>
          </w:tcPr>
          <w:p w:rsidR="00460F15" w:rsidRDefault="00460F15">
            <w:pPr>
              <w:pStyle w:val="TableParagraph"/>
              <w:spacing w:line="275" w:lineRule="exact"/>
              <w:ind w:left="107"/>
              <w:rPr>
                <w:sz w:val="24"/>
              </w:rPr>
            </w:pPr>
            <w:r>
              <w:rPr>
                <w:sz w:val="24"/>
              </w:rPr>
              <w:t>1.</w:t>
            </w:r>
          </w:p>
        </w:tc>
        <w:tc>
          <w:tcPr>
            <w:tcW w:w="5355" w:type="dxa"/>
          </w:tcPr>
          <w:p w:rsidR="00460F15" w:rsidRDefault="00460F15">
            <w:pPr>
              <w:pStyle w:val="TableParagraph"/>
              <w:spacing w:line="275" w:lineRule="exact"/>
              <w:ind w:left="105"/>
              <w:rPr>
                <w:sz w:val="24"/>
              </w:rPr>
            </w:pPr>
            <w:r>
              <w:rPr>
                <w:sz w:val="24"/>
              </w:rPr>
              <w:t>ul. Szkolna za blokami nauczycielskimi</w:t>
            </w:r>
          </w:p>
        </w:tc>
        <w:tc>
          <w:tcPr>
            <w:tcW w:w="2974" w:type="dxa"/>
          </w:tcPr>
          <w:p w:rsidR="00460F15" w:rsidRDefault="00460F15">
            <w:pPr>
              <w:pStyle w:val="TableParagraph"/>
              <w:ind w:left="108"/>
              <w:rPr>
                <w:sz w:val="24"/>
              </w:rPr>
            </w:pPr>
            <w:r>
              <w:rPr>
                <w:sz w:val="24"/>
              </w:rPr>
              <w:t>3 pojemniki: papier, szkło, metale i tworzywa sztuczne</w:t>
            </w:r>
          </w:p>
        </w:tc>
      </w:tr>
      <w:tr w:rsidR="00460F15">
        <w:trPr>
          <w:trHeight w:val="611"/>
        </w:trPr>
        <w:tc>
          <w:tcPr>
            <w:tcW w:w="600" w:type="dxa"/>
          </w:tcPr>
          <w:p w:rsidR="00460F15" w:rsidRDefault="00460F15">
            <w:pPr>
              <w:pStyle w:val="TableParagraph"/>
              <w:spacing w:line="275" w:lineRule="exact"/>
              <w:ind w:left="107"/>
              <w:rPr>
                <w:sz w:val="24"/>
              </w:rPr>
            </w:pPr>
            <w:r>
              <w:rPr>
                <w:sz w:val="24"/>
              </w:rPr>
              <w:t>2.</w:t>
            </w:r>
          </w:p>
        </w:tc>
        <w:tc>
          <w:tcPr>
            <w:tcW w:w="5355" w:type="dxa"/>
          </w:tcPr>
          <w:p w:rsidR="00460F15" w:rsidRDefault="00460F15">
            <w:pPr>
              <w:pStyle w:val="TableParagraph"/>
              <w:spacing w:line="275" w:lineRule="exact"/>
              <w:ind w:left="105"/>
              <w:rPr>
                <w:sz w:val="24"/>
              </w:rPr>
            </w:pPr>
            <w:r>
              <w:rPr>
                <w:sz w:val="24"/>
              </w:rPr>
              <w:t>ul. Plac Wolności 27</w:t>
            </w:r>
          </w:p>
        </w:tc>
        <w:tc>
          <w:tcPr>
            <w:tcW w:w="2974" w:type="dxa"/>
          </w:tcPr>
          <w:p w:rsidR="00460F15" w:rsidRDefault="00460F15">
            <w:pPr>
              <w:pStyle w:val="TableParagraph"/>
              <w:ind w:left="108"/>
              <w:rPr>
                <w:sz w:val="24"/>
              </w:rPr>
            </w:pPr>
            <w:r>
              <w:rPr>
                <w:sz w:val="24"/>
              </w:rPr>
              <w:t>2 pojemniki: szkło, metale i tworzywa sztuczne</w:t>
            </w:r>
          </w:p>
        </w:tc>
      </w:tr>
      <w:tr w:rsidR="00460F15">
        <w:trPr>
          <w:trHeight w:val="611"/>
        </w:trPr>
        <w:tc>
          <w:tcPr>
            <w:tcW w:w="600" w:type="dxa"/>
          </w:tcPr>
          <w:p w:rsidR="00460F15" w:rsidRDefault="00460F15">
            <w:pPr>
              <w:pStyle w:val="TableParagraph"/>
              <w:spacing w:line="275" w:lineRule="exact"/>
              <w:ind w:left="107"/>
              <w:rPr>
                <w:sz w:val="24"/>
              </w:rPr>
            </w:pPr>
            <w:r>
              <w:rPr>
                <w:sz w:val="24"/>
              </w:rPr>
              <w:t>3.</w:t>
            </w:r>
          </w:p>
        </w:tc>
        <w:tc>
          <w:tcPr>
            <w:tcW w:w="5355" w:type="dxa"/>
          </w:tcPr>
          <w:p w:rsidR="00460F15" w:rsidRDefault="00460F15">
            <w:pPr>
              <w:pStyle w:val="TableParagraph"/>
              <w:spacing w:line="275" w:lineRule="exact"/>
              <w:ind w:left="105"/>
              <w:rPr>
                <w:sz w:val="24"/>
              </w:rPr>
            </w:pPr>
            <w:r>
              <w:rPr>
                <w:sz w:val="24"/>
              </w:rPr>
              <w:t>ul. 1 Maja 30</w:t>
            </w:r>
          </w:p>
        </w:tc>
        <w:tc>
          <w:tcPr>
            <w:tcW w:w="2974" w:type="dxa"/>
          </w:tcPr>
          <w:p w:rsidR="00460F15" w:rsidRDefault="00460F15">
            <w:pPr>
              <w:pStyle w:val="TableParagraph"/>
              <w:ind w:left="108"/>
              <w:rPr>
                <w:sz w:val="24"/>
              </w:rPr>
            </w:pPr>
            <w:r>
              <w:rPr>
                <w:sz w:val="24"/>
              </w:rPr>
              <w:t>2 pojemniki: szkło, metale i tworzywa sztuczne</w:t>
            </w:r>
          </w:p>
        </w:tc>
      </w:tr>
      <w:tr w:rsidR="00460F15">
        <w:trPr>
          <w:trHeight w:val="335"/>
        </w:trPr>
        <w:tc>
          <w:tcPr>
            <w:tcW w:w="600" w:type="dxa"/>
          </w:tcPr>
          <w:p w:rsidR="00460F15" w:rsidRDefault="00460F15">
            <w:pPr>
              <w:pStyle w:val="TableParagraph"/>
              <w:spacing w:line="275" w:lineRule="exact"/>
              <w:ind w:left="107"/>
              <w:rPr>
                <w:sz w:val="24"/>
              </w:rPr>
            </w:pPr>
            <w:r>
              <w:rPr>
                <w:sz w:val="24"/>
              </w:rPr>
              <w:t>4.</w:t>
            </w:r>
          </w:p>
        </w:tc>
        <w:tc>
          <w:tcPr>
            <w:tcW w:w="5355" w:type="dxa"/>
          </w:tcPr>
          <w:p w:rsidR="00460F15" w:rsidRDefault="00460F15">
            <w:pPr>
              <w:pStyle w:val="TableParagraph"/>
              <w:spacing w:line="275" w:lineRule="exact"/>
              <w:ind w:left="105"/>
              <w:rPr>
                <w:sz w:val="24"/>
              </w:rPr>
            </w:pPr>
            <w:r>
              <w:rPr>
                <w:sz w:val="24"/>
              </w:rPr>
              <w:t>ul. Ogrodowa</w:t>
            </w:r>
          </w:p>
        </w:tc>
        <w:tc>
          <w:tcPr>
            <w:tcW w:w="2974" w:type="dxa"/>
          </w:tcPr>
          <w:p w:rsidR="00460F15" w:rsidRDefault="00460F15">
            <w:pPr>
              <w:pStyle w:val="TableParagraph"/>
              <w:spacing w:line="275" w:lineRule="exact"/>
              <w:ind w:left="108"/>
              <w:rPr>
                <w:sz w:val="24"/>
              </w:rPr>
            </w:pPr>
            <w:r>
              <w:rPr>
                <w:sz w:val="24"/>
              </w:rPr>
              <w:t>3 pojemniki: papier, szkło,</w:t>
            </w:r>
          </w:p>
        </w:tc>
      </w:tr>
    </w:tbl>
    <w:p w:rsidR="00460F15" w:rsidRDefault="00460F15">
      <w:pPr>
        <w:spacing w:line="275" w:lineRule="exact"/>
        <w:rPr>
          <w:sz w:val="24"/>
        </w:rPr>
        <w:sectPr w:rsidR="00460F15">
          <w:pgSz w:w="11910" w:h="16840"/>
          <w:pgMar w:top="1160" w:right="300" w:bottom="280" w:left="460" w:header="958" w:footer="0" w:gutter="0"/>
          <w:cols w:space="708"/>
        </w:sectPr>
      </w:pPr>
    </w:p>
    <w:p w:rsidR="00460F15" w:rsidRDefault="00460F15">
      <w:pPr>
        <w:pStyle w:val="BodyText"/>
        <w:spacing w:before="5"/>
        <w:ind w:left="0" w:firstLine="0"/>
        <w:jc w:val="left"/>
        <w:rPr>
          <w:sz w:val="10"/>
        </w:rPr>
      </w:pPr>
    </w:p>
    <w:tbl>
      <w:tblPr>
        <w:tblW w:w="0" w:type="auto"/>
        <w:tblInd w:w="1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0"/>
        <w:gridCol w:w="5355"/>
        <w:gridCol w:w="2974"/>
      </w:tblGrid>
      <w:tr w:rsidR="00460F15">
        <w:trPr>
          <w:trHeight w:val="335"/>
        </w:trPr>
        <w:tc>
          <w:tcPr>
            <w:tcW w:w="600" w:type="dxa"/>
          </w:tcPr>
          <w:p w:rsidR="00460F15" w:rsidRDefault="00460F15">
            <w:pPr>
              <w:pStyle w:val="TableParagraph"/>
              <w:rPr>
                <w:sz w:val="24"/>
              </w:rPr>
            </w:pPr>
          </w:p>
        </w:tc>
        <w:tc>
          <w:tcPr>
            <w:tcW w:w="5355" w:type="dxa"/>
          </w:tcPr>
          <w:p w:rsidR="00460F15" w:rsidRDefault="00460F15">
            <w:pPr>
              <w:pStyle w:val="TableParagraph"/>
              <w:rPr>
                <w:sz w:val="24"/>
              </w:rPr>
            </w:pPr>
          </w:p>
        </w:tc>
        <w:tc>
          <w:tcPr>
            <w:tcW w:w="2974" w:type="dxa"/>
          </w:tcPr>
          <w:p w:rsidR="00460F15" w:rsidRDefault="00460F15">
            <w:pPr>
              <w:pStyle w:val="TableParagraph"/>
              <w:spacing w:line="275" w:lineRule="exact"/>
              <w:ind w:left="108"/>
              <w:rPr>
                <w:sz w:val="24"/>
              </w:rPr>
            </w:pPr>
            <w:r>
              <w:rPr>
                <w:sz w:val="24"/>
              </w:rPr>
              <w:t>metale i tworzywa sztuczne</w:t>
            </w:r>
          </w:p>
        </w:tc>
      </w:tr>
      <w:tr w:rsidR="00460F15">
        <w:trPr>
          <w:trHeight w:val="612"/>
        </w:trPr>
        <w:tc>
          <w:tcPr>
            <w:tcW w:w="600" w:type="dxa"/>
          </w:tcPr>
          <w:p w:rsidR="00460F15" w:rsidRDefault="00460F15">
            <w:pPr>
              <w:pStyle w:val="TableParagraph"/>
              <w:spacing w:line="275" w:lineRule="exact"/>
              <w:ind w:left="107"/>
              <w:rPr>
                <w:sz w:val="24"/>
              </w:rPr>
            </w:pPr>
            <w:r>
              <w:rPr>
                <w:sz w:val="24"/>
              </w:rPr>
              <w:t>5.</w:t>
            </w:r>
          </w:p>
        </w:tc>
        <w:tc>
          <w:tcPr>
            <w:tcW w:w="5355" w:type="dxa"/>
          </w:tcPr>
          <w:p w:rsidR="00460F15" w:rsidRDefault="00460F15">
            <w:pPr>
              <w:pStyle w:val="TableParagraph"/>
              <w:spacing w:line="275" w:lineRule="exact"/>
              <w:ind w:left="105"/>
              <w:rPr>
                <w:sz w:val="24"/>
              </w:rPr>
            </w:pPr>
            <w:r>
              <w:rPr>
                <w:sz w:val="24"/>
              </w:rPr>
              <w:t>ul. Żwirki i Wigury 1</w:t>
            </w:r>
          </w:p>
        </w:tc>
        <w:tc>
          <w:tcPr>
            <w:tcW w:w="2974" w:type="dxa"/>
          </w:tcPr>
          <w:p w:rsidR="00460F15" w:rsidRDefault="00460F15">
            <w:pPr>
              <w:pStyle w:val="TableParagraph"/>
              <w:ind w:left="108"/>
              <w:rPr>
                <w:sz w:val="24"/>
              </w:rPr>
            </w:pPr>
            <w:r>
              <w:rPr>
                <w:sz w:val="24"/>
              </w:rPr>
              <w:t>2 pojemniki: szkło, metale i tworzywa sztuczne</w:t>
            </w:r>
          </w:p>
        </w:tc>
      </w:tr>
      <w:tr w:rsidR="00460F15">
        <w:trPr>
          <w:trHeight w:val="611"/>
        </w:trPr>
        <w:tc>
          <w:tcPr>
            <w:tcW w:w="600" w:type="dxa"/>
          </w:tcPr>
          <w:p w:rsidR="00460F15" w:rsidRDefault="00460F15">
            <w:pPr>
              <w:pStyle w:val="TableParagraph"/>
              <w:spacing w:line="275" w:lineRule="exact"/>
              <w:ind w:left="107"/>
              <w:rPr>
                <w:sz w:val="24"/>
              </w:rPr>
            </w:pPr>
            <w:r>
              <w:rPr>
                <w:sz w:val="24"/>
              </w:rPr>
              <w:t>6.</w:t>
            </w:r>
          </w:p>
        </w:tc>
        <w:tc>
          <w:tcPr>
            <w:tcW w:w="5355" w:type="dxa"/>
          </w:tcPr>
          <w:p w:rsidR="00460F15" w:rsidRDefault="00460F15">
            <w:pPr>
              <w:pStyle w:val="TableParagraph"/>
              <w:spacing w:line="275" w:lineRule="exact"/>
              <w:ind w:left="105"/>
              <w:rPr>
                <w:sz w:val="24"/>
              </w:rPr>
            </w:pPr>
            <w:r>
              <w:rPr>
                <w:sz w:val="24"/>
              </w:rPr>
              <w:t>Bilno – przy budynku komunalnym</w:t>
            </w:r>
          </w:p>
        </w:tc>
        <w:tc>
          <w:tcPr>
            <w:tcW w:w="2974" w:type="dxa"/>
          </w:tcPr>
          <w:p w:rsidR="00460F15" w:rsidRDefault="00460F15">
            <w:pPr>
              <w:pStyle w:val="TableParagraph"/>
              <w:ind w:left="108"/>
              <w:rPr>
                <w:sz w:val="24"/>
              </w:rPr>
            </w:pPr>
            <w:r>
              <w:rPr>
                <w:sz w:val="24"/>
              </w:rPr>
              <w:t>2 pojemniki: szkło, metale i tworzywa sztuczne</w:t>
            </w:r>
          </w:p>
        </w:tc>
      </w:tr>
      <w:tr w:rsidR="00460F15">
        <w:trPr>
          <w:trHeight w:val="611"/>
        </w:trPr>
        <w:tc>
          <w:tcPr>
            <w:tcW w:w="600" w:type="dxa"/>
          </w:tcPr>
          <w:p w:rsidR="00460F15" w:rsidRDefault="00460F15">
            <w:pPr>
              <w:pStyle w:val="TableParagraph"/>
              <w:spacing w:line="275" w:lineRule="exact"/>
              <w:ind w:left="107"/>
              <w:rPr>
                <w:sz w:val="24"/>
              </w:rPr>
            </w:pPr>
            <w:r>
              <w:rPr>
                <w:sz w:val="24"/>
              </w:rPr>
              <w:t>7.</w:t>
            </w:r>
          </w:p>
        </w:tc>
        <w:tc>
          <w:tcPr>
            <w:tcW w:w="5355" w:type="dxa"/>
          </w:tcPr>
          <w:p w:rsidR="00460F15" w:rsidRDefault="00460F15">
            <w:pPr>
              <w:pStyle w:val="TableParagraph"/>
              <w:spacing w:line="275" w:lineRule="exact"/>
              <w:ind w:left="105"/>
              <w:rPr>
                <w:sz w:val="24"/>
              </w:rPr>
            </w:pPr>
            <w:r>
              <w:rPr>
                <w:sz w:val="24"/>
              </w:rPr>
              <w:t>Kamienna – na osiedlu mieszkaniowym</w:t>
            </w:r>
          </w:p>
        </w:tc>
        <w:tc>
          <w:tcPr>
            <w:tcW w:w="2974" w:type="dxa"/>
          </w:tcPr>
          <w:p w:rsidR="00460F15" w:rsidRDefault="00460F15">
            <w:pPr>
              <w:pStyle w:val="TableParagraph"/>
              <w:ind w:left="108"/>
              <w:rPr>
                <w:sz w:val="24"/>
              </w:rPr>
            </w:pPr>
            <w:r>
              <w:rPr>
                <w:sz w:val="24"/>
              </w:rPr>
              <w:t>2 pojemniki: szkło, metale i tworzywa sztuczne</w:t>
            </w:r>
          </w:p>
        </w:tc>
      </w:tr>
      <w:tr w:rsidR="00460F15">
        <w:trPr>
          <w:trHeight w:val="614"/>
        </w:trPr>
        <w:tc>
          <w:tcPr>
            <w:tcW w:w="600" w:type="dxa"/>
          </w:tcPr>
          <w:p w:rsidR="00460F15" w:rsidRDefault="00460F15">
            <w:pPr>
              <w:pStyle w:val="TableParagraph"/>
              <w:spacing w:before="1"/>
              <w:ind w:left="107"/>
              <w:rPr>
                <w:sz w:val="24"/>
              </w:rPr>
            </w:pPr>
            <w:r>
              <w:rPr>
                <w:sz w:val="24"/>
              </w:rPr>
              <w:t>8.</w:t>
            </w:r>
          </w:p>
        </w:tc>
        <w:tc>
          <w:tcPr>
            <w:tcW w:w="5355" w:type="dxa"/>
          </w:tcPr>
          <w:p w:rsidR="00460F15" w:rsidRDefault="00460F15">
            <w:pPr>
              <w:pStyle w:val="TableParagraph"/>
              <w:spacing w:before="1"/>
              <w:ind w:left="105"/>
              <w:rPr>
                <w:sz w:val="24"/>
              </w:rPr>
            </w:pPr>
            <w:r>
              <w:rPr>
                <w:sz w:val="24"/>
              </w:rPr>
              <w:t>Nad jeziorem Lubieńskim – w okresie letnim</w:t>
            </w:r>
          </w:p>
        </w:tc>
        <w:tc>
          <w:tcPr>
            <w:tcW w:w="2974" w:type="dxa"/>
          </w:tcPr>
          <w:p w:rsidR="00460F15" w:rsidRDefault="00460F15">
            <w:pPr>
              <w:pStyle w:val="TableParagraph"/>
              <w:spacing w:before="1"/>
              <w:ind w:left="108"/>
              <w:rPr>
                <w:sz w:val="24"/>
              </w:rPr>
            </w:pPr>
            <w:r>
              <w:rPr>
                <w:sz w:val="24"/>
              </w:rPr>
              <w:t>1 pojemniki: szkło, metale i tworzywa sztuczne</w:t>
            </w:r>
          </w:p>
        </w:tc>
      </w:tr>
    </w:tbl>
    <w:p w:rsidR="00460F15" w:rsidRDefault="00460F15">
      <w:pPr>
        <w:pStyle w:val="BodyText"/>
        <w:spacing w:line="275" w:lineRule="exact"/>
        <w:ind w:left="1525" w:firstLine="0"/>
      </w:pPr>
      <w:r>
        <w:t>Liczba punktów gniazdowych może ulec zmianie.</w:t>
      </w:r>
    </w:p>
    <w:p w:rsidR="00460F15" w:rsidRDefault="00460F15">
      <w:pPr>
        <w:pStyle w:val="BodyText"/>
        <w:spacing w:before="60"/>
        <w:ind w:left="1525" w:right="827" w:firstLine="0"/>
      </w:pPr>
      <w:r>
        <w:t>Częstotliwość opróżniania pojemników typu dzwon raz w miesiącu na zgłoszenie w terminie do 48 godzin po otrzymaniu informacji od pracownika Urzędu Miejskiego w Lubieniu Kujawskim o konieczności zrealizowania wywozu. Odpady nie mogą być mieszane. Wykonawca jest zobowiązany do każdorazowego ważenie ww. odpadów.</w:t>
      </w:r>
    </w:p>
    <w:p w:rsidR="00460F15" w:rsidRDefault="00460F15">
      <w:pPr>
        <w:pStyle w:val="ListParagraph"/>
        <w:numPr>
          <w:ilvl w:val="0"/>
          <w:numId w:val="16"/>
        </w:numPr>
        <w:tabs>
          <w:tab w:val="left" w:pos="1602"/>
        </w:tabs>
        <w:spacing w:before="60"/>
        <w:ind w:right="831"/>
        <w:rPr>
          <w:sz w:val="24"/>
        </w:rPr>
      </w:pPr>
      <w:r>
        <w:rPr>
          <w:sz w:val="24"/>
        </w:rPr>
        <w:t>Wykonawca   w   ramach   przedmiotu   zamówienia   zobowiązany   jest    do   odbioru    z nieruchomości, na których zamieszkują mieszkańcy i z punktów gniazdowych, o których mowa wyżej, każdej ilości zebranych tam odpadów</w:t>
      </w:r>
      <w:r>
        <w:rPr>
          <w:spacing w:val="-3"/>
          <w:sz w:val="24"/>
        </w:rPr>
        <w:t xml:space="preserve"> </w:t>
      </w:r>
      <w:r>
        <w:rPr>
          <w:sz w:val="24"/>
        </w:rPr>
        <w:t>komunalnych.</w:t>
      </w:r>
    </w:p>
    <w:p w:rsidR="00460F15" w:rsidRDefault="00460F15">
      <w:pPr>
        <w:pStyle w:val="ListParagraph"/>
        <w:numPr>
          <w:ilvl w:val="0"/>
          <w:numId w:val="16"/>
        </w:numPr>
        <w:tabs>
          <w:tab w:val="left" w:pos="1670"/>
        </w:tabs>
        <w:ind w:right="830"/>
        <w:rPr>
          <w:sz w:val="24"/>
        </w:rPr>
      </w:pPr>
      <w:r>
        <w:rPr>
          <w:sz w:val="24"/>
        </w:rPr>
        <w:t>Wykonawca zobowiązany będzie do wykonywania przedmiotu zamówienia z należytą starannością, przy uwzględnieniu zawodowego charakteru prowadzonej przez siebie usługi, do minimum ograniczając niedogodności dla</w:t>
      </w:r>
      <w:r>
        <w:rPr>
          <w:spacing w:val="-3"/>
          <w:sz w:val="24"/>
        </w:rPr>
        <w:t xml:space="preserve"> </w:t>
      </w:r>
      <w:r>
        <w:rPr>
          <w:sz w:val="24"/>
        </w:rPr>
        <w:t>społeczeństwa.</w:t>
      </w:r>
    </w:p>
    <w:p w:rsidR="00460F15" w:rsidRDefault="00460F15">
      <w:pPr>
        <w:jc w:val="both"/>
        <w:rPr>
          <w:sz w:val="24"/>
        </w:rPr>
        <w:sectPr w:rsidR="00460F15">
          <w:pgSz w:w="11910" w:h="16840"/>
          <w:pgMar w:top="1160" w:right="300" w:bottom="280" w:left="460" w:header="958" w:footer="0" w:gutter="0"/>
          <w:cols w:space="708"/>
        </w:sectPr>
      </w:pPr>
    </w:p>
    <w:p w:rsidR="00460F15" w:rsidRDefault="00460F15">
      <w:pPr>
        <w:pStyle w:val="ListParagraph"/>
        <w:numPr>
          <w:ilvl w:val="0"/>
          <w:numId w:val="16"/>
        </w:numPr>
        <w:tabs>
          <w:tab w:val="left" w:pos="1670"/>
        </w:tabs>
        <w:spacing w:before="119"/>
        <w:ind w:right="827"/>
        <w:rPr>
          <w:sz w:val="24"/>
        </w:rPr>
      </w:pPr>
      <w:r>
        <w:tab/>
      </w:r>
      <w:r>
        <w:rPr>
          <w:sz w:val="24"/>
        </w:rPr>
        <w:t>Wykonawca zobowiązany będzie do ponoszenia pełnej odpowiedzialności wobec Zamawiającego i osób trzecich za szkody na mieniu i zdrowiu osób trzecich, powstałe podczas i w związku z realizacją przedmiotu</w:t>
      </w:r>
      <w:r>
        <w:rPr>
          <w:spacing w:val="-2"/>
          <w:sz w:val="24"/>
        </w:rPr>
        <w:t xml:space="preserve"> </w:t>
      </w:r>
      <w:r>
        <w:rPr>
          <w:sz w:val="24"/>
        </w:rPr>
        <w:t>umowy.</w:t>
      </w:r>
    </w:p>
    <w:p w:rsidR="00460F15" w:rsidRDefault="00460F15">
      <w:pPr>
        <w:pStyle w:val="ListParagraph"/>
        <w:numPr>
          <w:ilvl w:val="0"/>
          <w:numId w:val="16"/>
        </w:numPr>
        <w:tabs>
          <w:tab w:val="left" w:pos="1670"/>
        </w:tabs>
        <w:spacing w:before="60"/>
        <w:ind w:right="831"/>
        <w:rPr>
          <w:sz w:val="24"/>
        </w:rPr>
      </w:pPr>
      <w:r>
        <w:tab/>
      </w:r>
      <w:r>
        <w:rPr>
          <w:sz w:val="24"/>
        </w:rPr>
        <w:t>Zamawiający wymaga zabezpieczenia worków w ilości 1% podstawowego zamówienia, które zostaną zdeponowane w siedzibie</w:t>
      </w:r>
      <w:r>
        <w:rPr>
          <w:spacing w:val="-5"/>
          <w:sz w:val="24"/>
        </w:rPr>
        <w:t xml:space="preserve"> </w:t>
      </w:r>
      <w:r>
        <w:rPr>
          <w:sz w:val="24"/>
        </w:rPr>
        <w:t>Zamawiającego.</w:t>
      </w:r>
    </w:p>
    <w:p w:rsidR="00460F15" w:rsidRDefault="00460F15">
      <w:pPr>
        <w:pStyle w:val="ListParagraph"/>
        <w:numPr>
          <w:ilvl w:val="0"/>
          <w:numId w:val="16"/>
        </w:numPr>
        <w:tabs>
          <w:tab w:val="left" w:pos="1670"/>
        </w:tabs>
        <w:spacing w:before="60"/>
        <w:ind w:right="828"/>
        <w:rPr>
          <w:sz w:val="24"/>
        </w:rPr>
      </w:pPr>
      <w:r>
        <w:tab/>
      </w:r>
      <w:r>
        <w:rPr>
          <w:sz w:val="24"/>
        </w:rPr>
        <w:t>Wykonawca zobowiązany jest do dostarczenia 1 egzemplarza harmonogramu w formie papierowej dla każdego właściciela nieruchomości objętego systemem odbioru odpadów, przed dniem rozpoczęcia realizacji zamówienia.</w:t>
      </w:r>
    </w:p>
    <w:p w:rsidR="00460F15" w:rsidRDefault="00460F15">
      <w:pPr>
        <w:pStyle w:val="ListParagraph"/>
        <w:numPr>
          <w:ilvl w:val="0"/>
          <w:numId w:val="16"/>
        </w:numPr>
        <w:tabs>
          <w:tab w:val="left" w:pos="1670"/>
        </w:tabs>
        <w:spacing w:before="61"/>
        <w:ind w:right="828"/>
        <w:rPr>
          <w:sz w:val="24"/>
        </w:rPr>
      </w:pPr>
      <w:r>
        <w:tab/>
      </w:r>
      <w:r>
        <w:rPr>
          <w:sz w:val="24"/>
        </w:rPr>
        <w:t>Wykonawca, na każde zgłoszenie Zamawiającego, zobowiązany będzie również do odbioru odpadów poza ustalonym harmonogramem, jeżeli odpady te zostaną zebrane i zgromadzone na wyznaczonej danej trasie odbioru lub danej nieruchomości w terminach innych niż przewiduje termin ich odbioru, a zagrażać będą bezpieczeństwo życia i zdrowia mieszkańców lub też z innych uzasadnionych przyczyn wymagać będą natychmiastowego odbioru.</w:t>
      </w:r>
    </w:p>
    <w:p w:rsidR="00460F15" w:rsidRDefault="00460F15">
      <w:pPr>
        <w:pStyle w:val="BodyText"/>
        <w:ind w:left="0" w:firstLine="0"/>
        <w:jc w:val="left"/>
        <w:rPr>
          <w:sz w:val="26"/>
        </w:rPr>
      </w:pPr>
    </w:p>
    <w:p w:rsidR="00460F15" w:rsidRDefault="00460F15">
      <w:pPr>
        <w:pStyle w:val="Heading1"/>
        <w:spacing w:before="157"/>
        <w:ind w:left="1242" w:firstLine="0"/>
        <w:jc w:val="both"/>
        <w:rPr>
          <w:u w:val="none"/>
        </w:rPr>
      </w:pPr>
      <w:r>
        <w:rPr>
          <w:u w:val="thick"/>
        </w:rPr>
        <w:t>4. Szczegółowe dane charakteryzujące zamówienie:</w:t>
      </w:r>
    </w:p>
    <w:p w:rsidR="00460F15" w:rsidRDefault="00460F15">
      <w:pPr>
        <w:pStyle w:val="ListParagraph"/>
        <w:numPr>
          <w:ilvl w:val="0"/>
          <w:numId w:val="6"/>
        </w:numPr>
        <w:tabs>
          <w:tab w:val="left" w:pos="1602"/>
        </w:tabs>
        <w:spacing w:before="228"/>
        <w:ind w:right="830"/>
        <w:rPr>
          <w:sz w:val="24"/>
        </w:rPr>
      </w:pPr>
      <w:r>
        <w:rPr>
          <w:sz w:val="24"/>
        </w:rPr>
        <w:t>Ilość gospodarstw domowych są szacunkowe. Zamawiający zastrzega sobie prawo  zmiany ilości gospodarstw domowych, z których odbierane będą odpady komunalne. Ich ilość może wzrosnąć lub zmaleć w ciągu realizacji zamówienia w zależności od deklaracji jakie zostaną złożone przez właścicieli nieruchomości</w:t>
      </w:r>
      <w:r>
        <w:rPr>
          <w:spacing w:val="-6"/>
          <w:sz w:val="24"/>
        </w:rPr>
        <w:t xml:space="preserve"> </w:t>
      </w:r>
      <w:r>
        <w:rPr>
          <w:sz w:val="24"/>
        </w:rPr>
        <w:t>zamieszkałych.</w:t>
      </w:r>
    </w:p>
    <w:p w:rsidR="00460F15" w:rsidRDefault="00460F15">
      <w:pPr>
        <w:pStyle w:val="BodyText"/>
        <w:spacing w:before="120"/>
        <w:ind w:left="1242" w:firstLine="0"/>
      </w:pPr>
      <w:r>
        <w:t>liczba gospodarstw domowych wg złożonych deklaracji – 1872;</w:t>
      </w:r>
    </w:p>
    <w:p w:rsidR="00460F15" w:rsidRDefault="00460F15">
      <w:pPr>
        <w:pStyle w:val="ListParagraph"/>
        <w:numPr>
          <w:ilvl w:val="0"/>
          <w:numId w:val="6"/>
        </w:numPr>
        <w:tabs>
          <w:tab w:val="left" w:pos="1602"/>
        </w:tabs>
        <w:ind w:right="830"/>
        <w:rPr>
          <w:sz w:val="24"/>
        </w:rPr>
      </w:pPr>
      <w:r>
        <w:rPr>
          <w:sz w:val="24"/>
        </w:rPr>
        <w:t>Ilość odpadów komunalnych zebranych z nieruchomości, na których zamieszkują mieszkańcy z terenu Gminy Lubień Kujawski w latach</w:t>
      </w:r>
      <w:r>
        <w:rPr>
          <w:spacing w:val="-3"/>
          <w:sz w:val="24"/>
        </w:rPr>
        <w:t xml:space="preserve"> </w:t>
      </w:r>
      <w:r>
        <w:rPr>
          <w:sz w:val="24"/>
        </w:rPr>
        <w:t>poprzednich:</w:t>
      </w:r>
    </w:p>
    <w:p w:rsidR="00460F15" w:rsidRDefault="00460F15">
      <w:pPr>
        <w:pStyle w:val="BodyText"/>
        <w:ind w:left="0" w:firstLine="0"/>
        <w:jc w:val="left"/>
        <w:rPr>
          <w:sz w:val="20"/>
        </w:rPr>
      </w:pPr>
    </w:p>
    <w:p w:rsidR="00460F15" w:rsidRDefault="00460F15">
      <w:pPr>
        <w:pStyle w:val="BodyText"/>
        <w:spacing w:before="1"/>
        <w:ind w:left="0" w:firstLine="0"/>
        <w:jc w:val="left"/>
        <w:rPr>
          <w:sz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1"/>
        <w:gridCol w:w="2715"/>
        <w:gridCol w:w="962"/>
        <w:gridCol w:w="1042"/>
        <w:gridCol w:w="1042"/>
        <w:gridCol w:w="963"/>
        <w:gridCol w:w="1043"/>
        <w:gridCol w:w="1042"/>
        <w:gridCol w:w="1040"/>
      </w:tblGrid>
      <w:tr w:rsidR="00460F15" w:rsidTr="002728F1">
        <w:trPr>
          <w:trHeight w:val="506"/>
        </w:trPr>
        <w:tc>
          <w:tcPr>
            <w:tcW w:w="1071" w:type="dxa"/>
          </w:tcPr>
          <w:p w:rsidR="00460F15" w:rsidRDefault="00460F15">
            <w:pPr>
              <w:pStyle w:val="TableParagraph"/>
              <w:spacing w:before="4" w:line="252" w:lineRule="exact"/>
              <w:ind w:left="211" w:right="182" w:firstLine="134"/>
            </w:pPr>
            <w:r>
              <w:t>Kod odpadu</w:t>
            </w:r>
          </w:p>
        </w:tc>
        <w:tc>
          <w:tcPr>
            <w:tcW w:w="2715" w:type="dxa"/>
          </w:tcPr>
          <w:p w:rsidR="00460F15" w:rsidRDefault="00460F15">
            <w:pPr>
              <w:pStyle w:val="TableParagraph"/>
              <w:spacing w:before="1"/>
              <w:ind w:left="693"/>
            </w:pPr>
            <w:r>
              <w:t>Rodzaj odpadu</w:t>
            </w:r>
          </w:p>
        </w:tc>
        <w:tc>
          <w:tcPr>
            <w:tcW w:w="962" w:type="dxa"/>
          </w:tcPr>
          <w:p w:rsidR="00460F15" w:rsidRDefault="00460F15">
            <w:pPr>
              <w:pStyle w:val="TableParagraph"/>
              <w:spacing w:before="4" w:line="252" w:lineRule="exact"/>
              <w:ind w:left="254" w:right="141" w:hanging="87"/>
            </w:pPr>
            <w:r>
              <w:t>2013 r. [Mg]</w:t>
            </w:r>
          </w:p>
        </w:tc>
        <w:tc>
          <w:tcPr>
            <w:tcW w:w="1042" w:type="dxa"/>
          </w:tcPr>
          <w:p w:rsidR="00460F15" w:rsidRDefault="00460F15">
            <w:pPr>
              <w:pStyle w:val="TableParagraph"/>
              <w:spacing w:before="4" w:line="252" w:lineRule="exact"/>
              <w:ind w:left="295" w:right="180" w:hanging="87"/>
            </w:pPr>
            <w:r>
              <w:t>2014 r. [Mg]</w:t>
            </w:r>
          </w:p>
        </w:tc>
        <w:tc>
          <w:tcPr>
            <w:tcW w:w="1042" w:type="dxa"/>
          </w:tcPr>
          <w:p w:rsidR="00460F15" w:rsidRDefault="00460F15">
            <w:pPr>
              <w:pStyle w:val="TableParagraph"/>
              <w:spacing w:before="4" w:line="252" w:lineRule="exact"/>
              <w:ind w:left="295" w:right="180" w:hanging="87"/>
            </w:pPr>
            <w:r>
              <w:t>2015 r. [Mg]</w:t>
            </w:r>
          </w:p>
        </w:tc>
        <w:tc>
          <w:tcPr>
            <w:tcW w:w="963" w:type="dxa"/>
          </w:tcPr>
          <w:p w:rsidR="00460F15" w:rsidRDefault="00460F15">
            <w:pPr>
              <w:pStyle w:val="TableParagraph"/>
              <w:spacing w:before="4" w:line="252" w:lineRule="exact"/>
              <w:ind w:left="253" w:right="143" w:hanging="87"/>
            </w:pPr>
            <w:r>
              <w:t>2016 r. [Mg]</w:t>
            </w:r>
          </w:p>
        </w:tc>
        <w:tc>
          <w:tcPr>
            <w:tcW w:w="1043" w:type="dxa"/>
          </w:tcPr>
          <w:p w:rsidR="00460F15" w:rsidRDefault="00460F15">
            <w:pPr>
              <w:pStyle w:val="TableParagraph"/>
              <w:spacing w:before="4" w:line="252" w:lineRule="exact"/>
              <w:ind w:left="294" w:right="182" w:hanging="87"/>
            </w:pPr>
            <w:r>
              <w:t>2017 r. [Mg]</w:t>
            </w:r>
          </w:p>
        </w:tc>
        <w:tc>
          <w:tcPr>
            <w:tcW w:w="1042" w:type="dxa"/>
          </w:tcPr>
          <w:p w:rsidR="00460F15" w:rsidRDefault="00460F15">
            <w:pPr>
              <w:pStyle w:val="TableParagraph"/>
              <w:spacing w:before="4" w:line="252" w:lineRule="exact"/>
              <w:ind w:left="293" w:right="182" w:hanging="87"/>
            </w:pPr>
            <w:r>
              <w:t>2018 r. [Mg]</w:t>
            </w:r>
          </w:p>
        </w:tc>
        <w:tc>
          <w:tcPr>
            <w:tcW w:w="1040" w:type="dxa"/>
          </w:tcPr>
          <w:p w:rsidR="00460F15" w:rsidRDefault="00460F15">
            <w:pPr>
              <w:pStyle w:val="TableParagraph"/>
              <w:spacing w:before="4" w:line="252" w:lineRule="exact"/>
              <w:ind w:left="290" w:right="183" w:hanging="87"/>
            </w:pPr>
            <w:r>
              <w:t>2019 r. [Mg]</w:t>
            </w:r>
          </w:p>
        </w:tc>
      </w:tr>
      <w:tr w:rsidR="00460F15" w:rsidTr="002728F1">
        <w:trPr>
          <w:trHeight w:val="503"/>
        </w:trPr>
        <w:tc>
          <w:tcPr>
            <w:tcW w:w="1071" w:type="dxa"/>
          </w:tcPr>
          <w:p w:rsidR="00460F15" w:rsidRDefault="00460F15">
            <w:pPr>
              <w:pStyle w:val="TableParagraph"/>
              <w:spacing w:line="252" w:lineRule="exact"/>
              <w:ind w:right="137"/>
              <w:jc w:val="right"/>
            </w:pPr>
            <w:r>
              <w:t>15 01 01</w:t>
            </w:r>
          </w:p>
        </w:tc>
        <w:tc>
          <w:tcPr>
            <w:tcW w:w="2715" w:type="dxa"/>
          </w:tcPr>
          <w:p w:rsidR="00460F15" w:rsidRDefault="00460F15">
            <w:pPr>
              <w:pStyle w:val="TableParagraph"/>
              <w:spacing w:before="3" w:line="252" w:lineRule="exact"/>
              <w:ind w:left="107"/>
            </w:pPr>
            <w:r>
              <w:t>Opakowania z papieru i tektury</w:t>
            </w:r>
          </w:p>
        </w:tc>
        <w:tc>
          <w:tcPr>
            <w:tcW w:w="962" w:type="dxa"/>
          </w:tcPr>
          <w:p w:rsidR="00460F15" w:rsidRDefault="00460F15">
            <w:pPr>
              <w:pStyle w:val="TableParagraph"/>
            </w:pPr>
          </w:p>
        </w:tc>
        <w:tc>
          <w:tcPr>
            <w:tcW w:w="1042" w:type="dxa"/>
          </w:tcPr>
          <w:p w:rsidR="00460F15" w:rsidRDefault="00460F15">
            <w:pPr>
              <w:pStyle w:val="TableParagraph"/>
            </w:pPr>
          </w:p>
        </w:tc>
        <w:tc>
          <w:tcPr>
            <w:tcW w:w="1042" w:type="dxa"/>
          </w:tcPr>
          <w:p w:rsidR="00460F15" w:rsidRDefault="00460F15">
            <w:pPr>
              <w:pStyle w:val="TableParagraph"/>
            </w:pPr>
          </w:p>
        </w:tc>
        <w:tc>
          <w:tcPr>
            <w:tcW w:w="963" w:type="dxa"/>
          </w:tcPr>
          <w:p w:rsidR="00460F15" w:rsidRDefault="00460F15">
            <w:pPr>
              <w:pStyle w:val="TableParagraph"/>
            </w:pPr>
          </w:p>
        </w:tc>
        <w:tc>
          <w:tcPr>
            <w:tcW w:w="1043" w:type="dxa"/>
          </w:tcPr>
          <w:p w:rsidR="00460F15" w:rsidRDefault="00460F15">
            <w:pPr>
              <w:pStyle w:val="TableParagraph"/>
            </w:pPr>
          </w:p>
        </w:tc>
        <w:tc>
          <w:tcPr>
            <w:tcW w:w="1042" w:type="dxa"/>
          </w:tcPr>
          <w:p w:rsidR="00460F15" w:rsidRDefault="00460F15">
            <w:pPr>
              <w:pStyle w:val="TableParagraph"/>
              <w:spacing w:line="252" w:lineRule="exact"/>
              <w:ind w:left="140" w:right="132"/>
              <w:jc w:val="center"/>
            </w:pPr>
            <w:r>
              <w:t>8,860</w:t>
            </w:r>
          </w:p>
        </w:tc>
        <w:tc>
          <w:tcPr>
            <w:tcW w:w="1040" w:type="dxa"/>
          </w:tcPr>
          <w:p w:rsidR="00460F15" w:rsidRDefault="00460F15">
            <w:pPr>
              <w:pStyle w:val="TableParagraph"/>
              <w:spacing w:line="252" w:lineRule="exact"/>
              <w:ind w:left="139" w:right="135"/>
              <w:jc w:val="center"/>
            </w:pPr>
            <w:r>
              <w:t>16,660</w:t>
            </w:r>
          </w:p>
        </w:tc>
      </w:tr>
      <w:tr w:rsidR="00460F15" w:rsidTr="002728F1">
        <w:trPr>
          <w:trHeight w:val="502"/>
        </w:trPr>
        <w:tc>
          <w:tcPr>
            <w:tcW w:w="1071" w:type="dxa"/>
          </w:tcPr>
          <w:p w:rsidR="00460F15" w:rsidRDefault="00460F15">
            <w:pPr>
              <w:pStyle w:val="TableParagraph"/>
              <w:spacing w:line="251" w:lineRule="exact"/>
              <w:ind w:right="137"/>
              <w:jc w:val="right"/>
            </w:pPr>
            <w:r>
              <w:t>15 01 02</w:t>
            </w:r>
          </w:p>
        </w:tc>
        <w:tc>
          <w:tcPr>
            <w:tcW w:w="2715" w:type="dxa"/>
          </w:tcPr>
          <w:p w:rsidR="00460F15" w:rsidRDefault="00460F15">
            <w:pPr>
              <w:pStyle w:val="TableParagraph"/>
              <w:tabs>
                <w:tab w:val="left" w:pos="1480"/>
                <w:tab w:val="left" w:pos="1837"/>
              </w:tabs>
              <w:spacing w:before="2" w:line="252" w:lineRule="exact"/>
              <w:ind w:left="107" w:right="96"/>
            </w:pPr>
            <w:r>
              <w:t>Opakowania</w:t>
            </w:r>
            <w:r>
              <w:tab/>
              <w:t>z</w:t>
            </w:r>
            <w:r>
              <w:tab/>
            </w:r>
            <w:r>
              <w:rPr>
                <w:spacing w:val="-3"/>
              </w:rPr>
              <w:t xml:space="preserve">tworzyw </w:t>
            </w:r>
            <w:r>
              <w:t>sztucznych</w:t>
            </w:r>
          </w:p>
        </w:tc>
        <w:tc>
          <w:tcPr>
            <w:tcW w:w="962" w:type="dxa"/>
          </w:tcPr>
          <w:p w:rsidR="00460F15" w:rsidRDefault="00460F15">
            <w:pPr>
              <w:pStyle w:val="TableParagraph"/>
              <w:spacing w:line="251" w:lineRule="exact"/>
              <w:ind w:right="220"/>
              <w:jc w:val="right"/>
            </w:pPr>
            <w:r>
              <w:t>7,200</w:t>
            </w:r>
          </w:p>
        </w:tc>
        <w:tc>
          <w:tcPr>
            <w:tcW w:w="1042" w:type="dxa"/>
          </w:tcPr>
          <w:p w:rsidR="00460F15" w:rsidRDefault="00460F15">
            <w:pPr>
              <w:pStyle w:val="TableParagraph"/>
              <w:spacing w:line="251" w:lineRule="exact"/>
              <w:ind w:left="142" w:right="130"/>
              <w:jc w:val="center"/>
            </w:pPr>
            <w:r>
              <w:t>17,260</w:t>
            </w:r>
          </w:p>
        </w:tc>
        <w:tc>
          <w:tcPr>
            <w:tcW w:w="1042" w:type="dxa"/>
          </w:tcPr>
          <w:p w:rsidR="00460F15" w:rsidRDefault="00460F15">
            <w:pPr>
              <w:pStyle w:val="TableParagraph"/>
              <w:spacing w:line="251" w:lineRule="exact"/>
              <w:ind w:left="142" w:right="130"/>
              <w:jc w:val="center"/>
            </w:pPr>
            <w:r>
              <w:t>18,600</w:t>
            </w:r>
          </w:p>
        </w:tc>
        <w:tc>
          <w:tcPr>
            <w:tcW w:w="963" w:type="dxa"/>
          </w:tcPr>
          <w:p w:rsidR="00460F15" w:rsidRDefault="00460F15">
            <w:pPr>
              <w:pStyle w:val="TableParagraph"/>
              <w:spacing w:line="251" w:lineRule="exact"/>
              <w:ind w:left="177"/>
            </w:pPr>
            <w:r>
              <w:t>16,480</w:t>
            </w:r>
          </w:p>
        </w:tc>
        <w:tc>
          <w:tcPr>
            <w:tcW w:w="1043" w:type="dxa"/>
          </w:tcPr>
          <w:p w:rsidR="00460F15" w:rsidRDefault="00460F15">
            <w:pPr>
              <w:pStyle w:val="TableParagraph"/>
              <w:spacing w:line="251" w:lineRule="exact"/>
              <w:ind w:left="143" w:right="134"/>
              <w:jc w:val="center"/>
            </w:pPr>
            <w:r>
              <w:t>16,750</w:t>
            </w:r>
          </w:p>
        </w:tc>
        <w:tc>
          <w:tcPr>
            <w:tcW w:w="1042" w:type="dxa"/>
          </w:tcPr>
          <w:p w:rsidR="00460F15" w:rsidRDefault="00460F15">
            <w:pPr>
              <w:pStyle w:val="TableParagraph"/>
              <w:spacing w:line="251" w:lineRule="exact"/>
              <w:ind w:left="140" w:right="132"/>
              <w:jc w:val="center"/>
            </w:pPr>
            <w:r>
              <w:t>58,680</w:t>
            </w:r>
          </w:p>
        </w:tc>
        <w:tc>
          <w:tcPr>
            <w:tcW w:w="1040" w:type="dxa"/>
          </w:tcPr>
          <w:p w:rsidR="00460F15" w:rsidRDefault="00460F15">
            <w:pPr>
              <w:pStyle w:val="TableParagraph"/>
              <w:spacing w:line="251" w:lineRule="exact"/>
              <w:ind w:left="139" w:right="135"/>
              <w:jc w:val="center"/>
            </w:pPr>
            <w:r>
              <w:t>176,920</w:t>
            </w:r>
          </w:p>
        </w:tc>
      </w:tr>
      <w:tr w:rsidR="00460F15" w:rsidTr="002728F1">
        <w:trPr>
          <w:trHeight w:val="502"/>
        </w:trPr>
        <w:tc>
          <w:tcPr>
            <w:tcW w:w="1071" w:type="dxa"/>
          </w:tcPr>
          <w:p w:rsidR="00460F15" w:rsidRDefault="00460F15">
            <w:pPr>
              <w:pStyle w:val="TableParagraph"/>
              <w:spacing w:line="251" w:lineRule="exact"/>
              <w:ind w:right="137"/>
              <w:jc w:val="right"/>
            </w:pPr>
            <w:r>
              <w:t>15 01 06</w:t>
            </w:r>
          </w:p>
        </w:tc>
        <w:tc>
          <w:tcPr>
            <w:tcW w:w="2715" w:type="dxa"/>
          </w:tcPr>
          <w:p w:rsidR="00460F15" w:rsidRDefault="00460F15">
            <w:pPr>
              <w:pStyle w:val="TableParagraph"/>
              <w:tabs>
                <w:tab w:val="left" w:pos="1959"/>
              </w:tabs>
              <w:spacing w:before="2" w:line="252" w:lineRule="exact"/>
              <w:ind w:left="107" w:right="97"/>
            </w:pPr>
            <w:r>
              <w:t>Zmieszane</w:t>
            </w:r>
            <w:r>
              <w:tab/>
            </w:r>
            <w:r>
              <w:rPr>
                <w:spacing w:val="-4"/>
              </w:rPr>
              <w:t xml:space="preserve">odpady </w:t>
            </w:r>
            <w:r>
              <w:t>opakowaniowe</w:t>
            </w:r>
          </w:p>
        </w:tc>
        <w:tc>
          <w:tcPr>
            <w:tcW w:w="962" w:type="dxa"/>
          </w:tcPr>
          <w:p w:rsidR="00460F15" w:rsidRDefault="00460F15">
            <w:pPr>
              <w:pStyle w:val="TableParagraph"/>
              <w:spacing w:line="251" w:lineRule="exact"/>
              <w:ind w:right="165"/>
              <w:jc w:val="right"/>
            </w:pPr>
            <w:r>
              <w:t>47,500</w:t>
            </w:r>
          </w:p>
        </w:tc>
        <w:tc>
          <w:tcPr>
            <w:tcW w:w="1042" w:type="dxa"/>
          </w:tcPr>
          <w:p w:rsidR="00460F15" w:rsidRDefault="00460F15">
            <w:pPr>
              <w:pStyle w:val="TableParagraph"/>
              <w:spacing w:line="251" w:lineRule="exact"/>
              <w:ind w:left="142" w:right="130"/>
              <w:jc w:val="center"/>
            </w:pPr>
            <w:r>
              <w:t>49,840</w:t>
            </w:r>
          </w:p>
        </w:tc>
        <w:tc>
          <w:tcPr>
            <w:tcW w:w="1042" w:type="dxa"/>
          </w:tcPr>
          <w:p w:rsidR="00460F15" w:rsidRDefault="00460F15">
            <w:pPr>
              <w:pStyle w:val="TableParagraph"/>
              <w:spacing w:line="251" w:lineRule="exact"/>
              <w:ind w:left="142" w:right="130"/>
              <w:jc w:val="center"/>
            </w:pPr>
            <w:r>
              <w:t>72,100</w:t>
            </w:r>
          </w:p>
        </w:tc>
        <w:tc>
          <w:tcPr>
            <w:tcW w:w="963" w:type="dxa"/>
          </w:tcPr>
          <w:p w:rsidR="00460F15" w:rsidRDefault="00460F15">
            <w:pPr>
              <w:pStyle w:val="TableParagraph"/>
              <w:spacing w:line="251" w:lineRule="exact"/>
              <w:ind w:left="121"/>
            </w:pPr>
            <w:r>
              <w:t>105,342</w:t>
            </w:r>
          </w:p>
        </w:tc>
        <w:tc>
          <w:tcPr>
            <w:tcW w:w="1043" w:type="dxa"/>
          </w:tcPr>
          <w:p w:rsidR="00460F15" w:rsidRDefault="00460F15">
            <w:pPr>
              <w:pStyle w:val="TableParagraph"/>
              <w:spacing w:line="251" w:lineRule="exact"/>
              <w:ind w:left="143" w:right="134"/>
              <w:jc w:val="center"/>
            </w:pPr>
            <w:r>
              <w:t>194,231</w:t>
            </w:r>
          </w:p>
        </w:tc>
        <w:tc>
          <w:tcPr>
            <w:tcW w:w="1042" w:type="dxa"/>
          </w:tcPr>
          <w:p w:rsidR="00460F15" w:rsidRDefault="00460F15">
            <w:pPr>
              <w:pStyle w:val="TableParagraph"/>
              <w:spacing w:line="251" w:lineRule="exact"/>
              <w:ind w:left="140" w:right="132"/>
              <w:jc w:val="center"/>
            </w:pPr>
            <w:r>
              <w:t>151,839</w:t>
            </w:r>
          </w:p>
        </w:tc>
        <w:tc>
          <w:tcPr>
            <w:tcW w:w="1040" w:type="dxa"/>
          </w:tcPr>
          <w:p w:rsidR="00460F15" w:rsidRDefault="00460F15">
            <w:pPr>
              <w:pStyle w:val="TableParagraph"/>
            </w:pPr>
          </w:p>
        </w:tc>
      </w:tr>
      <w:tr w:rsidR="00460F15" w:rsidTr="002728F1">
        <w:trPr>
          <w:trHeight w:val="503"/>
        </w:trPr>
        <w:tc>
          <w:tcPr>
            <w:tcW w:w="1071" w:type="dxa"/>
          </w:tcPr>
          <w:p w:rsidR="00460F15" w:rsidRDefault="00460F15">
            <w:pPr>
              <w:pStyle w:val="TableParagraph"/>
              <w:spacing w:line="251" w:lineRule="exact"/>
              <w:ind w:right="137"/>
              <w:jc w:val="right"/>
            </w:pPr>
            <w:r>
              <w:t>15 01 07</w:t>
            </w:r>
          </w:p>
        </w:tc>
        <w:tc>
          <w:tcPr>
            <w:tcW w:w="2715" w:type="dxa"/>
          </w:tcPr>
          <w:p w:rsidR="00460F15" w:rsidRDefault="00460F15">
            <w:pPr>
              <w:pStyle w:val="TableParagraph"/>
              <w:spacing w:line="251" w:lineRule="exact"/>
              <w:ind w:left="107"/>
            </w:pPr>
            <w:r>
              <w:t>Opakowania ze szkła</w:t>
            </w:r>
          </w:p>
        </w:tc>
        <w:tc>
          <w:tcPr>
            <w:tcW w:w="962" w:type="dxa"/>
          </w:tcPr>
          <w:p w:rsidR="00460F15" w:rsidRDefault="00460F15">
            <w:pPr>
              <w:pStyle w:val="TableParagraph"/>
              <w:spacing w:line="251" w:lineRule="exact"/>
              <w:ind w:right="165"/>
              <w:jc w:val="right"/>
            </w:pPr>
            <w:r>
              <w:t>31,400</w:t>
            </w:r>
          </w:p>
        </w:tc>
        <w:tc>
          <w:tcPr>
            <w:tcW w:w="1042" w:type="dxa"/>
          </w:tcPr>
          <w:p w:rsidR="00460F15" w:rsidRDefault="00460F15">
            <w:pPr>
              <w:pStyle w:val="TableParagraph"/>
              <w:spacing w:line="251" w:lineRule="exact"/>
              <w:ind w:left="142" w:right="130"/>
              <w:jc w:val="center"/>
            </w:pPr>
            <w:r>
              <w:t>104,800</w:t>
            </w:r>
          </w:p>
        </w:tc>
        <w:tc>
          <w:tcPr>
            <w:tcW w:w="1042" w:type="dxa"/>
          </w:tcPr>
          <w:p w:rsidR="00460F15" w:rsidRDefault="00460F15">
            <w:pPr>
              <w:pStyle w:val="TableParagraph"/>
              <w:spacing w:line="251" w:lineRule="exact"/>
              <w:ind w:left="142" w:right="130"/>
              <w:jc w:val="center"/>
            </w:pPr>
            <w:r>
              <w:t>100,840</w:t>
            </w:r>
          </w:p>
        </w:tc>
        <w:tc>
          <w:tcPr>
            <w:tcW w:w="963" w:type="dxa"/>
          </w:tcPr>
          <w:p w:rsidR="00460F15" w:rsidRDefault="00460F15">
            <w:pPr>
              <w:pStyle w:val="TableParagraph"/>
              <w:spacing w:line="251" w:lineRule="exact"/>
              <w:ind w:left="177"/>
            </w:pPr>
            <w:r>
              <w:t>88,220</w:t>
            </w:r>
          </w:p>
        </w:tc>
        <w:tc>
          <w:tcPr>
            <w:tcW w:w="1043" w:type="dxa"/>
          </w:tcPr>
          <w:p w:rsidR="00460F15" w:rsidRDefault="00460F15">
            <w:pPr>
              <w:pStyle w:val="TableParagraph"/>
              <w:spacing w:line="251" w:lineRule="exact"/>
              <w:ind w:left="143" w:right="134"/>
              <w:jc w:val="center"/>
            </w:pPr>
            <w:r>
              <w:t>19,900</w:t>
            </w:r>
          </w:p>
        </w:tc>
        <w:tc>
          <w:tcPr>
            <w:tcW w:w="1042" w:type="dxa"/>
          </w:tcPr>
          <w:p w:rsidR="00460F15" w:rsidRDefault="00460F15">
            <w:pPr>
              <w:pStyle w:val="TableParagraph"/>
              <w:spacing w:line="251" w:lineRule="exact"/>
              <w:ind w:left="140" w:right="132"/>
              <w:jc w:val="center"/>
            </w:pPr>
            <w:r>
              <w:t>32,62</w:t>
            </w:r>
          </w:p>
        </w:tc>
        <w:tc>
          <w:tcPr>
            <w:tcW w:w="1040" w:type="dxa"/>
          </w:tcPr>
          <w:p w:rsidR="00460F15" w:rsidRDefault="00460F15">
            <w:pPr>
              <w:pStyle w:val="TableParagraph"/>
              <w:spacing w:line="251" w:lineRule="exact"/>
              <w:ind w:left="139" w:right="135"/>
              <w:jc w:val="center"/>
            </w:pPr>
            <w:r>
              <w:t>103,840</w:t>
            </w:r>
          </w:p>
        </w:tc>
      </w:tr>
      <w:tr w:rsidR="00460F15" w:rsidTr="002728F1">
        <w:trPr>
          <w:trHeight w:val="253"/>
        </w:trPr>
        <w:tc>
          <w:tcPr>
            <w:tcW w:w="1071" w:type="dxa"/>
          </w:tcPr>
          <w:p w:rsidR="00460F15" w:rsidRDefault="00460F15">
            <w:pPr>
              <w:pStyle w:val="TableParagraph"/>
              <w:spacing w:line="232" w:lineRule="exact"/>
              <w:ind w:right="137"/>
              <w:jc w:val="right"/>
            </w:pPr>
            <w:r>
              <w:t>16 02 14</w:t>
            </w:r>
          </w:p>
        </w:tc>
        <w:tc>
          <w:tcPr>
            <w:tcW w:w="2715" w:type="dxa"/>
          </w:tcPr>
          <w:p w:rsidR="00460F15" w:rsidRDefault="00460F15">
            <w:pPr>
              <w:pStyle w:val="TableParagraph"/>
              <w:spacing w:line="232" w:lineRule="exact"/>
              <w:ind w:left="107"/>
            </w:pPr>
            <w:r>
              <w:t>Zbiórka mobilna</w:t>
            </w:r>
          </w:p>
        </w:tc>
        <w:tc>
          <w:tcPr>
            <w:tcW w:w="962" w:type="dxa"/>
          </w:tcPr>
          <w:p w:rsidR="00460F15" w:rsidRDefault="00460F15">
            <w:pPr>
              <w:pStyle w:val="TableParagraph"/>
              <w:rPr>
                <w:sz w:val="18"/>
              </w:rPr>
            </w:pPr>
          </w:p>
        </w:tc>
        <w:tc>
          <w:tcPr>
            <w:tcW w:w="1042" w:type="dxa"/>
          </w:tcPr>
          <w:p w:rsidR="00460F15" w:rsidRDefault="00460F15">
            <w:pPr>
              <w:pStyle w:val="TableParagraph"/>
              <w:rPr>
                <w:sz w:val="18"/>
              </w:rPr>
            </w:pPr>
          </w:p>
        </w:tc>
        <w:tc>
          <w:tcPr>
            <w:tcW w:w="1042" w:type="dxa"/>
          </w:tcPr>
          <w:p w:rsidR="00460F15" w:rsidRDefault="00460F15">
            <w:pPr>
              <w:pStyle w:val="TableParagraph"/>
              <w:rPr>
                <w:sz w:val="18"/>
              </w:rPr>
            </w:pPr>
          </w:p>
        </w:tc>
        <w:tc>
          <w:tcPr>
            <w:tcW w:w="963" w:type="dxa"/>
          </w:tcPr>
          <w:p w:rsidR="00460F15" w:rsidRDefault="00460F15">
            <w:pPr>
              <w:pStyle w:val="TableParagraph"/>
              <w:rPr>
                <w:sz w:val="18"/>
              </w:rPr>
            </w:pPr>
          </w:p>
        </w:tc>
        <w:tc>
          <w:tcPr>
            <w:tcW w:w="1043" w:type="dxa"/>
          </w:tcPr>
          <w:p w:rsidR="00460F15" w:rsidRDefault="00460F15">
            <w:pPr>
              <w:pStyle w:val="TableParagraph"/>
              <w:spacing w:line="232" w:lineRule="exact"/>
              <w:ind w:left="143" w:right="134"/>
              <w:jc w:val="center"/>
            </w:pPr>
            <w:r>
              <w:t>0,660</w:t>
            </w:r>
          </w:p>
        </w:tc>
        <w:tc>
          <w:tcPr>
            <w:tcW w:w="1042" w:type="dxa"/>
          </w:tcPr>
          <w:p w:rsidR="00460F15" w:rsidRDefault="00460F15">
            <w:pPr>
              <w:pStyle w:val="TableParagraph"/>
              <w:rPr>
                <w:sz w:val="18"/>
              </w:rPr>
            </w:pPr>
          </w:p>
        </w:tc>
        <w:tc>
          <w:tcPr>
            <w:tcW w:w="1040" w:type="dxa"/>
          </w:tcPr>
          <w:p w:rsidR="00460F15" w:rsidRDefault="00460F15">
            <w:pPr>
              <w:pStyle w:val="TableParagraph"/>
              <w:rPr>
                <w:sz w:val="18"/>
              </w:rPr>
            </w:pPr>
          </w:p>
        </w:tc>
      </w:tr>
      <w:tr w:rsidR="00460F15" w:rsidTr="002728F1">
        <w:trPr>
          <w:trHeight w:val="251"/>
        </w:trPr>
        <w:tc>
          <w:tcPr>
            <w:tcW w:w="1071" w:type="dxa"/>
          </w:tcPr>
          <w:p w:rsidR="00460F15" w:rsidRDefault="00460F15">
            <w:pPr>
              <w:pStyle w:val="TableParagraph"/>
              <w:spacing w:line="234" w:lineRule="exact"/>
              <w:ind w:right="137"/>
              <w:jc w:val="right"/>
            </w:pPr>
            <w:r>
              <w:t>17 04 05</w:t>
            </w:r>
          </w:p>
        </w:tc>
        <w:tc>
          <w:tcPr>
            <w:tcW w:w="2715" w:type="dxa"/>
          </w:tcPr>
          <w:p w:rsidR="00460F15" w:rsidRDefault="00460F15">
            <w:pPr>
              <w:pStyle w:val="TableParagraph"/>
              <w:spacing w:line="234" w:lineRule="exact"/>
              <w:ind w:left="107"/>
            </w:pPr>
            <w:r>
              <w:t>Żelazo i stal</w:t>
            </w:r>
          </w:p>
        </w:tc>
        <w:tc>
          <w:tcPr>
            <w:tcW w:w="962" w:type="dxa"/>
          </w:tcPr>
          <w:p w:rsidR="00460F15" w:rsidRDefault="00460F15">
            <w:pPr>
              <w:pStyle w:val="TableParagraph"/>
              <w:rPr>
                <w:sz w:val="18"/>
              </w:rPr>
            </w:pPr>
          </w:p>
        </w:tc>
        <w:tc>
          <w:tcPr>
            <w:tcW w:w="1042" w:type="dxa"/>
          </w:tcPr>
          <w:p w:rsidR="00460F15" w:rsidRDefault="00460F15">
            <w:pPr>
              <w:pStyle w:val="TableParagraph"/>
              <w:rPr>
                <w:sz w:val="18"/>
              </w:rPr>
            </w:pPr>
          </w:p>
        </w:tc>
        <w:tc>
          <w:tcPr>
            <w:tcW w:w="1042" w:type="dxa"/>
          </w:tcPr>
          <w:p w:rsidR="00460F15" w:rsidRDefault="00460F15">
            <w:pPr>
              <w:pStyle w:val="TableParagraph"/>
              <w:rPr>
                <w:sz w:val="18"/>
              </w:rPr>
            </w:pPr>
          </w:p>
        </w:tc>
        <w:tc>
          <w:tcPr>
            <w:tcW w:w="963" w:type="dxa"/>
          </w:tcPr>
          <w:p w:rsidR="00460F15" w:rsidRDefault="00460F15">
            <w:pPr>
              <w:pStyle w:val="TableParagraph"/>
              <w:rPr>
                <w:sz w:val="18"/>
              </w:rPr>
            </w:pPr>
          </w:p>
        </w:tc>
        <w:tc>
          <w:tcPr>
            <w:tcW w:w="1043" w:type="dxa"/>
          </w:tcPr>
          <w:p w:rsidR="00460F15" w:rsidRDefault="00460F15">
            <w:pPr>
              <w:pStyle w:val="TableParagraph"/>
              <w:rPr>
                <w:sz w:val="18"/>
              </w:rPr>
            </w:pPr>
          </w:p>
        </w:tc>
        <w:tc>
          <w:tcPr>
            <w:tcW w:w="1042" w:type="dxa"/>
          </w:tcPr>
          <w:p w:rsidR="00460F15" w:rsidRDefault="00460F15">
            <w:pPr>
              <w:pStyle w:val="TableParagraph"/>
              <w:spacing w:line="234" w:lineRule="exact"/>
              <w:ind w:left="140" w:right="132"/>
              <w:jc w:val="center"/>
            </w:pPr>
            <w:r>
              <w:t>0,195</w:t>
            </w:r>
          </w:p>
        </w:tc>
        <w:tc>
          <w:tcPr>
            <w:tcW w:w="1040" w:type="dxa"/>
          </w:tcPr>
          <w:p w:rsidR="00460F15" w:rsidRDefault="00460F15">
            <w:pPr>
              <w:pStyle w:val="TableParagraph"/>
              <w:rPr>
                <w:sz w:val="18"/>
              </w:rPr>
            </w:pPr>
          </w:p>
        </w:tc>
      </w:tr>
    </w:tbl>
    <w:p w:rsidR="00460F15" w:rsidRDefault="00460F15">
      <w:pPr>
        <w:spacing w:line="251" w:lineRule="exact"/>
        <w:jc w:val="center"/>
        <w:sectPr w:rsidR="00460F15">
          <w:pgSz w:w="11910" w:h="16840"/>
          <w:pgMar w:top="1160" w:right="300" w:bottom="280" w:left="460" w:header="958" w:footer="0" w:gutter="0"/>
          <w:cols w:space="708"/>
        </w:sectPr>
      </w:pPr>
    </w:p>
    <w:p w:rsidR="00460F15" w:rsidRDefault="00460F15">
      <w:pPr>
        <w:pStyle w:val="BodyText"/>
        <w:spacing w:before="5"/>
        <w:ind w:left="0" w:firstLine="0"/>
        <w:jc w:val="left"/>
        <w:rPr>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1"/>
        <w:gridCol w:w="2715"/>
        <w:gridCol w:w="962"/>
        <w:gridCol w:w="1042"/>
        <w:gridCol w:w="1042"/>
        <w:gridCol w:w="963"/>
        <w:gridCol w:w="1043"/>
        <w:gridCol w:w="1042"/>
        <w:gridCol w:w="1040"/>
      </w:tblGrid>
      <w:tr w:rsidR="00460F15">
        <w:trPr>
          <w:trHeight w:val="1267"/>
        </w:trPr>
        <w:tc>
          <w:tcPr>
            <w:tcW w:w="1071" w:type="dxa"/>
          </w:tcPr>
          <w:p w:rsidR="00460F15" w:rsidRDefault="00460F15">
            <w:pPr>
              <w:pStyle w:val="TableParagraph"/>
              <w:spacing w:before="1"/>
              <w:ind w:right="137"/>
              <w:jc w:val="right"/>
            </w:pPr>
            <w:r>
              <w:t>19 12 12</w:t>
            </w:r>
          </w:p>
        </w:tc>
        <w:tc>
          <w:tcPr>
            <w:tcW w:w="2715" w:type="dxa"/>
          </w:tcPr>
          <w:p w:rsidR="00460F15" w:rsidRDefault="00460F15">
            <w:pPr>
              <w:pStyle w:val="TableParagraph"/>
              <w:spacing w:before="1"/>
              <w:ind w:left="107" w:right="96"/>
              <w:jc w:val="both"/>
            </w:pPr>
            <w:r>
              <w:t>Inne odpady (w tym zmieszane substancje i przedmioty) z mechanicznej</w:t>
            </w:r>
          </w:p>
          <w:p w:rsidR="00460F15" w:rsidRDefault="00460F15">
            <w:pPr>
              <w:pStyle w:val="TableParagraph"/>
              <w:spacing w:before="3" w:line="252" w:lineRule="exact"/>
              <w:ind w:left="107" w:right="97"/>
              <w:jc w:val="both"/>
            </w:pPr>
            <w:r>
              <w:t>obróbki odpadów inne niż wymienione w 19 12 11</w:t>
            </w:r>
          </w:p>
        </w:tc>
        <w:tc>
          <w:tcPr>
            <w:tcW w:w="962" w:type="dxa"/>
          </w:tcPr>
          <w:p w:rsidR="00460F15" w:rsidRDefault="00460F15">
            <w:pPr>
              <w:pStyle w:val="TableParagraph"/>
            </w:pPr>
          </w:p>
        </w:tc>
        <w:tc>
          <w:tcPr>
            <w:tcW w:w="1042" w:type="dxa"/>
          </w:tcPr>
          <w:p w:rsidR="00460F15" w:rsidRDefault="00460F15">
            <w:pPr>
              <w:pStyle w:val="TableParagraph"/>
              <w:spacing w:before="1"/>
              <w:ind w:left="218"/>
            </w:pPr>
            <w:r>
              <w:t>79,140</w:t>
            </w:r>
          </w:p>
        </w:tc>
        <w:tc>
          <w:tcPr>
            <w:tcW w:w="1042" w:type="dxa"/>
          </w:tcPr>
          <w:p w:rsidR="00460F15" w:rsidRDefault="00460F15">
            <w:pPr>
              <w:pStyle w:val="TableParagraph"/>
              <w:spacing w:before="1"/>
              <w:ind w:left="163"/>
            </w:pPr>
            <w:r>
              <w:t>190,080</w:t>
            </w:r>
          </w:p>
        </w:tc>
        <w:tc>
          <w:tcPr>
            <w:tcW w:w="963" w:type="dxa"/>
          </w:tcPr>
          <w:p w:rsidR="00460F15" w:rsidRDefault="00460F15">
            <w:pPr>
              <w:pStyle w:val="TableParagraph"/>
            </w:pPr>
          </w:p>
        </w:tc>
        <w:tc>
          <w:tcPr>
            <w:tcW w:w="1043" w:type="dxa"/>
          </w:tcPr>
          <w:p w:rsidR="00460F15" w:rsidRDefault="00460F15">
            <w:pPr>
              <w:pStyle w:val="TableParagraph"/>
            </w:pPr>
          </w:p>
        </w:tc>
        <w:tc>
          <w:tcPr>
            <w:tcW w:w="1042" w:type="dxa"/>
          </w:tcPr>
          <w:p w:rsidR="00460F15" w:rsidRDefault="00460F15">
            <w:pPr>
              <w:pStyle w:val="TableParagraph"/>
            </w:pPr>
          </w:p>
        </w:tc>
        <w:tc>
          <w:tcPr>
            <w:tcW w:w="1040" w:type="dxa"/>
          </w:tcPr>
          <w:p w:rsidR="00460F15" w:rsidRDefault="00460F15">
            <w:pPr>
              <w:pStyle w:val="TableParagraph"/>
            </w:pPr>
          </w:p>
        </w:tc>
      </w:tr>
      <w:tr w:rsidR="00460F15">
        <w:trPr>
          <w:trHeight w:val="506"/>
        </w:trPr>
        <w:tc>
          <w:tcPr>
            <w:tcW w:w="1071" w:type="dxa"/>
          </w:tcPr>
          <w:p w:rsidR="00460F15" w:rsidRDefault="00460F15">
            <w:pPr>
              <w:pStyle w:val="TableParagraph"/>
              <w:spacing w:line="251" w:lineRule="exact"/>
              <w:ind w:right="137"/>
              <w:jc w:val="right"/>
            </w:pPr>
            <w:r>
              <w:t>20 01 08</w:t>
            </w:r>
          </w:p>
        </w:tc>
        <w:tc>
          <w:tcPr>
            <w:tcW w:w="2715" w:type="dxa"/>
          </w:tcPr>
          <w:p w:rsidR="00460F15" w:rsidRDefault="00460F15">
            <w:pPr>
              <w:pStyle w:val="TableParagraph"/>
              <w:spacing w:before="2" w:line="252" w:lineRule="exact"/>
              <w:ind w:left="107"/>
            </w:pPr>
            <w:r>
              <w:t>Odpady kuchenne ulegające biodegradacji</w:t>
            </w:r>
          </w:p>
        </w:tc>
        <w:tc>
          <w:tcPr>
            <w:tcW w:w="962" w:type="dxa"/>
          </w:tcPr>
          <w:p w:rsidR="00460F15" w:rsidRDefault="00460F15">
            <w:pPr>
              <w:pStyle w:val="TableParagraph"/>
            </w:pPr>
          </w:p>
        </w:tc>
        <w:tc>
          <w:tcPr>
            <w:tcW w:w="1042" w:type="dxa"/>
          </w:tcPr>
          <w:p w:rsidR="00460F15" w:rsidRDefault="00460F15">
            <w:pPr>
              <w:pStyle w:val="TableParagraph"/>
            </w:pPr>
          </w:p>
        </w:tc>
        <w:tc>
          <w:tcPr>
            <w:tcW w:w="1042" w:type="dxa"/>
          </w:tcPr>
          <w:p w:rsidR="00460F15" w:rsidRDefault="00460F15">
            <w:pPr>
              <w:pStyle w:val="TableParagraph"/>
            </w:pPr>
          </w:p>
        </w:tc>
        <w:tc>
          <w:tcPr>
            <w:tcW w:w="963" w:type="dxa"/>
          </w:tcPr>
          <w:p w:rsidR="00460F15" w:rsidRDefault="00460F15">
            <w:pPr>
              <w:pStyle w:val="TableParagraph"/>
            </w:pPr>
          </w:p>
        </w:tc>
        <w:tc>
          <w:tcPr>
            <w:tcW w:w="1043" w:type="dxa"/>
          </w:tcPr>
          <w:p w:rsidR="00460F15" w:rsidRDefault="00460F15">
            <w:pPr>
              <w:pStyle w:val="TableParagraph"/>
            </w:pPr>
          </w:p>
        </w:tc>
        <w:tc>
          <w:tcPr>
            <w:tcW w:w="1042" w:type="dxa"/>
          </w:tcPr>
          <w:p w:rsidR="00460F15" w:rsidRDefault="00460F15">
            <w:pPr>
              <w:pStyle w:val="TableParagraph"/>
              <w:spacing w:line="251" w:lineRule="exact"/>
              <w:ind w:left="216"/>
            </w:pPr>
            <w:r>
              <w:t>35,820</w:t>
            </w:r>
          </w:p>
        </w:tc>
        <w:tc>
          <w:tcPr>
            <w:tcW w:w="1040" w:type="dxa"/>
          </w:tcPr>
          <w:p w:rsidR="00460F15" w:rsidRDefault="00460F15">
            <w:pPr>
              <w:pStyle w:val="TableParagraph"/>
              <w:spacing w:line="251" w:lineRule="exact"/>
              <w:ind w:left="213"/>
            </w:pPr>
            <w:r>
              <w:t>92,660</w:t>
            </w:r>
          </w:p>
        </w:tc>
      </w:tr>
      <w:tr w:rsidR="00460F15">
        <w:trPr>
          <w:trHeight w:val="757"/>
        </w:trPr>
        <w:tc>
          <w:tcPr>
            <w:tcW w:w="1071" w:type="dxa"/>
          </w:tcPr>
          <w:p w:rsidR="00460F15" w:rsidRDefault="00460F15">
            <w:pPr>
              <w:pStyle w:val="TableParagraph"/>
              <w:spacing w:line="251" w:lineRule="exact"/>
              <w:ind w:right="137"/>
              <w:jc w:val="right"/>
            </w:pPr>
            <w:r>
              <w:t>20 01 99</w:t>
            </w:r>
          </w:p>
        </w:tc>
        <w:tc>
          <w:tcPr>
            <w:tcW w:w="2715" w:type="dxa"/>
          </w:tcPr>
          <w:p w:rsidR="00460F15" w:rsidRDefault="00460F15">
            <w:pPr>
              <w:pStyle w:val="TableParagraph"/>
              <w:tabs>
                <w:tab w:val="left" w:pos="875"/>
                <w:tab w:val="left" w:pos="1520"/>
              </w:tabs>
              <w:spacing w:line="251" w:lineRule="exact"/>
              <w:ind w:left="107"/>
            </w:pPr>
            <w:r>
              <w:t>Inne</w:t>
            </w:r>
            <w:r>
              <w:tab/>
              <w:t>nie</w:t>
            </w:r>
            <w:r>
              <w:tab/>
              <w:t>wymienione</w:t>
            </w:r>
          </w:p>
          <w:p w:rsidR="00460F15" w:rsidRDefault="00460F15">
            <w:pPr>
              <w:pStyle w:val="TableParagraph"/>
              <w:spacing w:before="5" w:line="252" w:lineRule="exact"/>
              <w:ind w:left="107"/>
            </w:pPr>
            <w:r>
              <w:t>frakcje zbierane w sposób selektywny</w:t>
            </w:r>
          </w:p>
        </w:tc>
        <w:tc>
          <w:tcPr>
            <w:tcW w:w="962" w:type="dxa"/>
          </w:tcPr>
          <w:p w:rsidR="00460F15" w:rsidRDefault="00460F15">
            <w:pPr>
              <w:pStyle w:val="TableParagraph"/>
            </w:pPr>
          </w:p>
        </w:tc>
        <w:tc>
          <w:tcPr>
            <w:tcW w:w="1042" w:type="dxa"/>
          </w:tcPr>
          <w:p w:rsidR="00460F15" w:rsidRDefault="00460F15">
            <w:pPr>
              <w:pStyle w:val="TableParagraph"/>
              <w:spacing w:line="251" w:lineRule="exact"/>
              <w:ind w:left="163"/>
            </w:pPr>
            <w:r>
              <w:t>270,800</w:t>
            </w:r>
          </w:p>
        </w:tc>
        <w:tc>
          <w:tcPr>
            <w:tcW w:w="1042" w:type="dxa"/>
          </w:tcPr>
          <w:p w:rsidR="00460F15" w:rsidRDefault="00460F15">
            <w:pPr>
              <w:pStyle w:val="TableParagraph"/>
              <w:spacing w:line="251" w:lineRule="exact"/>
              <w:ind w:left="163"/>
            </w:pPr>
            <w:r>
              <w:t>262,000</w:t>
            </w:r>
          </w:p>
        </w:tc>
        <w:tc>
          <w:tcPr>
            <w:tcW w:w="963" w:type="dxa"/>
          </w:tcPr>
          <w:p w:rsidR="00460F15" w:rsidRDefault="00460F15">
            <w:pPr>
              <w:pStyle w:val="TableParagraph"/>
              <w:spacing w:line="251" w:lineRule="exact"/>
              <w:ind w:left="103" w:right="95"/>
              <w:jc w:val="center"/>
            </w:pPr>
            <w:r>
              <w:t>7,980</w:t>
            </w:r>
          </w:p>
        </w:tc>
        <w:tc>
          <w:tcPr>
            <w:tcW w:w="1043" w:type="dxa"/>
          </w:tcPr>
          <w:p w:rsidR="00460F15" w:rsidRDefault="00460F15">
            <w:pPr>
              <w:pStyle w:val="TableParagraph"/>
              <w:spacing w:line="251" w:lineRule="exact"/>
              <w:ind w:left="217"/>
            </w:pPr>
            <w:r>
              <w:t>19,060</w:t>
            </w:r>
          </w:p>
        </w:tc>
        <w:tc>
          <w:tcPr>
            <w:tcW w:w="1042" w:type="dxa"/>
          </w:tcPr>
          <w:p w:rsidR="00460F15" w:rsidRDefault="00460F15">
            <w:pPr>
              <w:pStyle w:val="TableParagraph"/>
              <w:spacing w:line="251" w:lineRule="exact"/>
              <w:ind w:left="271"/>
            </w:pPr>
            <w:r>
              <w:t>9,380</w:t>
            </w:r>
          </w:p>
        </w:tc>
        <w:tc>
          <w:tcPr>
            <w:tcW w:w="1040" w:type="dxa"/>
          </w:tcPr>
          <w:p w:rsidR="00460F15" w:rsidRDefault="00460F15">
            <w:pPr>
              <w:pStyle w:val="TableParagraph"/>
            </w:pPr>
          </w:p>
        </w:tc>
      </w:tr>
      <w:tr w:rsidR="00460F15">
        <w:trPr>
          <w:trHeight w:val="504"/>
        </w:trPr>
        <w:tc>
          <w:tcPr>
            <w:tcW w:w="1071" w:type="dxa"/>
          </w:tcPr>
          <w:p w:rsidR="00460F15" w:rsidRDefault="00460F15">
            <w:pPr>
              <w:pStyle w:val="TableParagraph"/>
              <w:spacing w:line="251" w:lineRule="exact"/>
              <w:ind w:right="137"/>
              <w:jc w:val="right"/>
            </w:pPr>
            <w:r>
              <w:t>20 02 01</w:t>
            </w:r>
          </w:p>
        </w:tc>
        <w:tc>
          <w:tcPr>
            <w:tcW w:w="2715" w:type="dxa"/>
          </w:tcPr>
          <w:p w:rsidR="00460F15" w:rsidRDefault="00460F15">
            <w:pPr>
              <w:pStyle w:val="TableParagraph"/>
              <w:tabs>
                <w:tab w:val="left" w:pos="1777"/>
              </w:tabs>
              <w:spacing w:before="2" w:line="252" w:lineRule="exact"/>
              <w:ind w:left="107" w:right="96"/>
            </w:pPr>
            <w:r>
              <w:t>Odpady</w:t>
            </w:r>
            <w:r>
              <w:tab/>
            </w:r>
            <w:r>
              <w:rPr>
                <w:spacing w:val="-3"/>
              </w:rPr>
              <w:t xml:space="preserve">ulegające </w:t>
            </w:r>
            <w:r>
              <w:t>biodegradacji</w:t>
            </w:r>
          </w:p>
        </w:tc>
        <w:tc>
          <w:tcPr>
            <w:tcW w:w="962" w:type="dxa"/>
          </w:tcPr>
          <w:p w:rsidR="00460F15" w:rsidRDefault="00460F15">
            <w:pPr>
              <w:pStyle w:val="TableParagraph"/>
            </w:pPr>
          </w:p>
        </w:tc>
        <w:tc>
          <w:tcPr>
            <w:tcW w:w="1042" w:type="dxa"/>
          </w:tcPr>
          <w:p w:rsidR="00460F15" w:rsidRDefault="00460F15">
            <w:pPr>
              <w:pStyle w:val="TableParagraph"/>
            </w:pPr>
          </w:p>
        </w:tc>
        <w:tc>
          <w:tcPr>
            <w:tcW w:w="1042" w:type="dxa"/>
          </w:tcPr>
          <w:p w:rsidR="00460F15" w:rsidRDefault="00460F15">
            <w:pPr>
              <w:pStyle w:val="TableParagraph"/>
            </w:pPr>
          </w:p>
        </w:tc>
        <w:tc>
          <w:tcPr>
            <w:tcW w:w="963" w:type="dxa"/>
          </w:tcPr>
          <w:p w:rsidR="00460F15" w:rsidRDefault="00460F15">
            <w:pPr>
              <w:pStyle w:val="TableParagraph"/>
            </w:pPr>
          </w:p>
        </w:tc>
        <w:tc>
          <w:tcPr>
            <w:tcW w:w="1043" w:type="dxa"/>
          </w:tcPr>
          <w:p w:rsidR="00460F15" w:rsidRDefault="00460F15">
            <w:pPr>
              <w:pStyle w:val="TableParagraph"/>
            </w:pPr>
          </w:p>
        </w:tc>
        <w:tc>
          <w:tcPr>
            <w:tcW w:w="1042" w:type="dxa"/>
          </w:tcPr>
          <w:p w:rsidR="00460F15" w:rsidRDefault="00460F15">
            <w:pPr>
              <w:pStyle w:val="TableParagraph"/>
            </w:pPr>
          </w:p>
        </w:tc>
        <w:tc>
          <w:tcPr>
            <w:tcW w:w="1040" w:type="dxa"/>
          </w:tcPr>
          <w:p w:rsidR="00460F15" w:rsidRDefault="00460F15">
            <w:pPr>
              <w:pStyle w:val="TableParagraph"/>
              <w:spacing w:line="251" w:lineRule="exact"/>
              <w:ind w:left="213"/>
            </w:pPr>
            <w:r>
              <w:t>10,200</w:t>
            </w:r>
          </w:p>
        </w:tc>
      </w:tr>
      <w:tr w:rsidR="00460F15">
        <w:trPr>
          <w:trHeight w:val="504"/>
        </w:trPr>
        <w:tc>
          <w:tcPr>
            <w:tcW w:w="1071" w:type="dxa"/>
          </w:tcPr>
          <w:p w:rsidR="00460F15" w:rsidRDefault="00460F15">
            <w:pPr>
              <w:pStyle w:val="TableParagraph"/>
              <w:spacing w:line="251" w:lineRule="exact"/>
              <w:ind w:right="137"/>
              <w:jc w:val="right"/>
            </w:pPr>
            <w:r>
              <w:t>20 02 03</w:t>
            </w:r>
          </w:p>
        </w:tc>
        <w:tc>
          <w:tcPr>
            <w:tcW w:w="2715" w:type="dxa"/>
          </w:tcPr>
          <w:p w:rsidR="00460F15" w:rsidRDefault="00460F15">
            <w:pPr>
              <w:pStyle w:val="TableParagraph"/>
              <w:spacing w:before="2" w:line="252" w:lineRule="exact"/>
              <w:ind w:left="107"/>
            </w:pPr>
            <w:r>
              <w:t>Inne odpady nieulegające biodegradacji</w:t>
            </w:r>
          </w:p>
        </w:tc>
        <w:tc>
          <w:tcPr>
            <w:tcW w:w="962" w:type="dxa"/>
          </w:tcPr>
          <w:p w:rsidR="00460F15" w:rsidRDefault="00460F15">
            <w:pPr>
              <w:pStyle w:val="TableParagraph"/>
              <w:spacing w:line="251" w:lineRule="exact"/>
              <w:ind w:left="103" w:right="94"/>
              <w:jc w:val="center"/>
            </w:pPr>
            <w:r>
              <w:t>3,400</w:t>
            </w:r>
          </w:p>
        </w:tc>
        <w:tc>
          <w:tcPr>
            <w:tcW w:w="1042" w:type="dxa"/>
          </w:tcPr>
          <w:p w:rsidR="00460F15" w:rsidRDefault="00460F15">
            <w:pPr>
              <w:pStyle w:val="TableParagraph"/>
              <w:spacing w:line="251" w:lineRule="exact"/>
              <w:ind w:left="273"/>
            </w:pPr>
            <w:r>
              <w:t>4,460</w:t>
            </w:r>
          </w:p>
        </w:tc>
        <w:tc>
          <w:tcPr>
            <w:tcW w:w="1042" w:type="dxa"/>
          </w:tcPr>
          <w:p w:rsidR="00460F15" w:rsidRDefault="00460F15">
            <w:pPr>
              <w:pStyle w:val="TableParagraph"/>
              <w:spacing w:line="251" w:lineRule="exact"/>
              <w:ind w:left="218"/>
            </w:pPr>
            <w:r>
              <w:t>36,300</w:t>
            </w:r>
          </w:p>
        </w:tc>
        <w:tc>
          <w:tcPr>
            <w:tcW w:w="963" w:type="dxa"/>
          </w:tcPr>
          <w:p w:rsidR="00460F15" w:rsidRDefault="00460F15">
            <w:pPr>
              <w:pStyle w:val="TableParagraph"/>
            </w:pPr>
          </w:p>
        </w:tc>
        <w:tc>
          <w:tcPr>
            <w:tcW w:w="1043" w:type="dxa"/>
          </w:tcPr>
          <w:p w:rsidR="00460F15" w:rsidRDefault="00460F15">
            <w:pPr>
              <w:pStyle w:val="TableParagraph"/>
            </w:pPr>
          </w:p>
        </w:tc>
        <w:tc>
          <w:tcPr>
            <w:tcW w:w="1042" w:type="dxa"/>
          </w:tcPr>
          <w:p w:rsidR="00460F15" w:rsidRDefault="00460F15">
            <w:pPr>
              <w:pStyle w:val="TableParagraph"/>
            </w:pPr>
          </w:p>
        </w:tc>
        <w:tc>
          <w:tcPr>
            <w:tcW w:w="1040" w:type="dxa"/>
          </w:tcPr>
          <w:p w:rsidR="00460F15" w:rsidRDefault="00460F15">
            <w:pPr>
              <w:pStyle w:val="TableParagraph"/>
            </w:pPr>
          </w:p>
        </w:tc>
      </w:tr>
      <w:tr w:rsidR="00460F15">
        <w:trPr>
          <w:trHeight w:val="758"/>
        </w:trPr>
        <w:tc>
          <w:tcPr>
            <w:tcW w:w="1071" w:type="dxa"/>
          </w:tcPr>
          <w:p w:rsidR="00460F15" w:rsidRDefault="00460F15">
            <w:pPr>
              <w:pStyle w:val="TableParagraph"/>
              <w:spacing w:line="249" w:lineRule="exact"/>
              <w:ind w:right="137"/>
              <w:jc w:val="right"/>
            </w:pPr>
            <w:r>
              <w:t>20 03 01</w:t>
            </w:r>
          </w:p>
        </w:tc>
        <w:tc>
          <w:tcPr>
            <w:tcW w:w="2715" w:type="dxa"/>
          </w:tcPr>
          <w:p w:rsidR="00460F15" w:rsidRDefault="00460F15">
            <w:pPr>
              <w:pStyle w:val="TableParagraph"/>
              <w:spacing w:line="249" w:lineRule="exact"/>
              <w:ind w:left="107"/>
            </w:pPr>
            <w:r>
              <w:t>Niesegregowane</w:t>
            </w:r>
          </w:p>
          <w:p w:rsidR="00460F15" w:rsidRDefault="00460F15">
            <w:pPr>
              <w:pStyle w:val="TableParagraph"/>
              <w:tabs>
                <w:tab w:val="left" w:pos="1959"/>
              </w:tabs>
              <w:spacing w:before="5" w:line="252" w:lineRule="exact"/>
              <w:ind w:left="107" w:right="97"/>
            </w:pPr>
            <w:r>
              <w:t>(zmieszane)</w:t>
            </w:r>
            <w:r>
              <w:tab/>
            </w:r>
            <w:r>
              <w:rPr>
                <w:spacing w:val="-4"/>
              </w:rPr>
              <w:t xml:space="preserve">odpady </w:t>
            </w:r>
            <w:r>
              <w:t>komunalne</w:t>
            </w:r>
          </w:p>
        </w:tc>
        <w:tc>
          <w:tcPr>
            <w:tcW w:w="962" w:type="dxa"/>
          </w:tcPr>
          <w:p w:rsidR="00460F15" w:rsidRDefault="00460F15">
            <w:pPr>
              <w:pStyle w:val="TableParagraph"/>
              <w:spacing w:line="249" w:lineRule="exact"/>
              <w:ind w:left="103" w:right="94"/>
              <w:jc w:val="center"/>
            </w:pPr>
            <w:r>
              <w:t>359,420</w:t>
            </w:r>
          </w:p>
        </w:tc>
        <w:tc>
          <w:tcPr>
            <w:tcW w:w="1042" w:type="dxa"/>
          </w:tcPr>
          <w:p w:rsidR="00460F15" w:rsidRDefault="00460F15">
            <w:pPr>
              <w:pStyle w:val="TableParagraph"/>
              <w:spacing w:line="249" w:lineRule="exact"/>
              <w:ind w:left="163"/>
            </w:pPr>
            <w:r>
              <w:t>417,560</w:t>
            </w:r>
          </w:p>
        </w:tc>
        <w:tc>
          <w:tcPr>
            <w:tcW w:w="1042" w:type="dxa"/>
          </w:tcPr>
          <w:p w:rsidR="00460F15" w:rsidRDefault="00460F15">
            <w:pPr>
              <w:pStyle w:val="TableParagraph"/>
              <w:spacing w:line="249" w:lineRule="exact"/>
              <w:ind w:left="163"/>
            </w:pPr>
            <w:r>
              <w:t>492,600</w:t>
            </w:r>
          </w:p>
        </w:tc>
        <w:tc>
          <w:tcPr>
            <w:tcW w:w="963" w:type="dxa"/>
          </w:tcPr>
          <w:p w:rsidR="00460F15" w:rsidRDefault="00460F15">
            <w:pPr>
              <w:pStyle w:val="TableParagraph"/>
              <w:spacing w:line="249" w:lineRule="exact"/>
              <w:ind w:left="103" w:right="95"/>
              <w:jc w:val="center"/>
            </w:pPr>
            <w:r>
              <w:t>755,620</w:t>
            </w:r>
          </w:p>
        </w:tc>
        <w:tc>
          <w:tcPr>
            <w:tcW w:w="1043" w:type="dxa"/>
          </w:tcPr>
          <w:p w:rsidR="00460F15" w:rsidRDefault="00460F15">
            <w:pPr>
              <w:pStyle w:val="TableParagraph"/>
              <w:spacing w:line="249" w:lineRule="exact"/>
              <w:ind w:right="151"/>
              <w:jc w:val="right"/>
            </w:pPr>
            <w:r>
              <w:t>858,240</w:t>
            </w:r>
          </w:p>
        </w:tc>
        <w:tc>
          <w:tcPr>
            <w:tcW w:w="1042" w:type="dxa"/>
          </w:tcPr>
          <w:p w:rsidR="00460F15" w:rsidRDefault="00460F15">
            <w:pPr>
              <w:pStyle w:val="TableParagraph"/>
              <w:spacing w:line="249" w:lineRule="exact"/>
              <w:ind w:right="152"/>
              <w:jc w:val="right"/>
            </w:pPr>
            <w:r>
              <w:t>844,036</w:t>
            </w:r>
          </w:p>
        </w:tc>
        <w:tc>
          <w:tcPr>
            <w:tcW w:w="1040" w:type="dxa"/>
          </w:tcPr>
          <w:p w:rsidR="00460F15" w:rsidRDefault="00460F15">
            <w:pPr>
              <w:pStyle w:val="TableParagraph"/>
              <w:spacing w:line="249" w:lineRule="exact"/>
              <w:ind w:right="151"/>
              <w:jc w:val="right"/>
            </w:pPr>
            <w:r>
              <w:t>784,200</w:t>
            </w:r>
          </w:p>
        </w:tc>
      </w:tr>
      <w:tr w:rsidR="00460F15">
        <w:trPr>
          <w:trHeight w:val="760"/>
        </w:trPr>
        <w:tc>
          <w:tcPr>
            <w:tcW w:w="1071" w:type="dxa"/>
          </w:tcPr>
          <w:p w:rsidR="00460F15" w:rsidRDefault="00460F15">
            <w:pPr>
              <w:pStyle w:val="TableParagraph"/>
              <w:spacing w:line="252" w:lineRule="exact"/>
              <w:ind w:right="137"/>
              <w:jc w:val="right"/>
            </w:pPr>
            <w:r>
              <w:t>20 03 99</w:t>
            </w:r>
          </w:p>
        </w:tc>
        <w:tc>
          <w:tcPr>
            <w:tcW w:w="2715" w:type="dxa"/>
          </w:tcPr>
          <w:p w:rsidR="00460F15" w:rsidRDefault="00460F15">
            <w:pPr>
              <w:pStyle w:val="TableParagraph"/>
              <w:tabs>
                <w:tab w:val="left" w:pos="1628"/>
              </w:tabs>
              <w:spacing w:line="252" w:lineRule="exact"/>
              <w:ind w:left="107"/>
            </w:pPr>
            <w:r>
              <w:t>Odpady</w:t>
            </w:r>
            <w:r>
              <w:tab/>
              <w:t>komunalne</w:t>
            </w:r>
          </w:p>
          <w:p w:rsidR="00460F15" w:rsidRDefault="00460F15">
            <w:pPr>
              <w:pStyle w:val="TableParagraph"/>
              <w:spacing w:before="5" w:line="252" w:lineRule="exact"/>
              <w:ind w:left="107"/>
            </w:pPr>
            <w:r>
              <w:t>niewymienione w innych podgrupach</w:t>
            </w:r>
          </w:p>
        </w:tc>
        <w:tc>
          <w:tcPr>
            <w:tcW w:w="962" w:type="dxa"/>
          </w:tcPr>
          <w:p w:rsidR="00460F15" w:rsidRDefault="00460F15">
            <w:pPr>
              <w:pStyle w:val="TableParagraph"/>
            </w:pPr>
          </w:p>
        </w:tc>
        <w:tc>
          <w:tcPr>
            <w:tcW w:w="1042" w:type="dxa"/>
          </w:tcPr>
          <w:p w:rsidR="00460F15" w:rsidRDefault="00460F15">
            <w:pPr>
              <w:pStyle w:val="TableParagraph"/>
              <w:spacing w:line="252" w:lineRule="exact"/>
              <w:ind w:left="218"/>
            </w:pPr>
            <w:r>
              <w:t>61,200</w:t>
            </w:r>
          </w:p>
        </w:tc>
        <w:tc>
          <w:tcPr>
            <w:tcW w:w="1042" w:type="dxa"/>
          </w:tcPr>
          <w:p w:rsidR="00460F15" w:rsidRDefault="00460F15">
            <w:pPr>
              <w:pStyle w:val="TableParagraph"/>
              <w:spacing w:line="252" w:lineRule="exact"/>
              <w:ind w:left="218"/>
            </w:pPr>
            <w:r>
              <w:t>41,600</w:t>
            </w:r>
          </w:p>
        </w:tc>
        <w:tc>
          <w:tcPr>
            <w:tcW w:w="963" w:type="dxa"/>
          </w:tcPr>
          <w:p w:rsidR="00460F15" w:rsidRDefault="00460F15">
            <w:pPr>
              <w:pStyle w:val="TableParagraph"/>
            </w:pPr>
          </w:p>
        </w:tc>
        <w:tc>
          <w:tcPr>
            <w:tcW w:w="1043" w:type="dxa"/>
          </w:tcPr>
          <w:p w:rsidR="00460F15" w:rsidRDefault="00460F15">
            <w:pPr>
              <w:pStyle w:val="TableParagraph"/>
            </w:pPr>
          </w:p>
        </w:tc>
        <w:tc>
          <w:tcPr>
            <w:tcW w:w="1042" w:type="dxa"/>
          </w:tcPr>
          <w:p w:rsidR="00460F15" w:rsidRDefault="00460F15">
            <w:pPr>
              <w:pStyle w:val="TableParagraph"/>
            </w:pPr>
          </w:p>
        </w:tc>
        <w:tc>
          <w:tcPr>
            <w:tcW w:w="1040" w:type="dxa"/>
          </w:tcPr>
          <w:p w:rsidR="00460F15" w:rsidRDefault="00460F15">
            <w:pPr>
              <w:pStyle w:val="TableParagraph"/>
              <w:spacing w:line="252" w:lineRule="exact"/>
              <w:ind w:left="213"/>
            </w:pPr>
            <w:r>
              <w:t>39,440</w:t>
            </w:r>
          </w:p>
        </w:tc>
      </w:tr>
      <w:tr w:rsidR="00460F15">
        <w:trPr>
          <w:trHeight w:val="251"/>
        </w:trPr>
        <w:tc>
          <w:tcPr>
            <w:tcW w:w="3786" w:type="dxa"/>
            <w:gridSpan w:val="2"/>
          </w:tcPr>
          <w:p w:rsidR="00460F15" w:rsidRDefault="00460F15">
            <w:pPr>
              <w:pStyle w:val="TableParagraph"/>
              <w:spacing w:line="232" w:lineRule="exact"/>
              <w:ind w:left="107"/>
              <w:rPr>
                <w:b/>
              </w:rPr>
            </w:pPr>
            <w:r>
              <w:rPr>
                <w:b/>
              </w:rPr>
              <w:t>SUMA</w:t>
            </w:r>
          </w:p>
        </w:tc>
        <w:tc>
          <w:tcPr>
            <w:tcW w:w="962" w:type="dxa"/>
          </w:tcPr>
          <w:p w:rsidR="00460F15" w:rsidRDefault="00460F15">
            <w:pPr>
              <w:pStyle w:val="TableParagraph"/>
              <w:spacing w:line="232" w:lineRule="exact"/>
              <w:ind w:left="103" w:right="94"/>
              <w:jc w:val="center"/>
              <w:rPr>
                <w:b/>
              </w:rPr>
            </w:pPr>
            <w:r>
              <w:rPr>
                <w:b/>
              </w:rPr>
              <w:t>450,520</w:t>
            </w:r>
          </w:p>
        </w:tc>
        <w:tc>
          <w:tcPr>
            <w:tcW w:w="1042" w:type="dxa"/>
          </w:tcPr>
          <w:p w:rsidR="00460F15" w:rsidRDefault="00460F15">
            <w:pPr>
              <w:pStyle w:val="TableParagraph"/>
              <w:spacing w:line="232" w:lineRule="exact"/>
              <w:ind w:left="107"/>
              <w:rPr>
                <w:b/>
              </w:rPr>
            </w:pPr>
            <w:r>
              <w:rPr>
                <w:b/>
              </w:rPr>
              <w:t>1052,160</w:t>
            </w:r>
          </w:p>
        </w:tc>
        <w:tc>
          <w:tcPr>
            <w:tcW w:w="1042" w:type="dxa"/>
          </w:tcPr>
          <w:p w:rsidR="00460F15" w:rsidRDefault="00460F15">
            <w:pPr>
              <w:pStyle w:val="TableParagraph"/>
              <w:spacing w:line="232" w:lineRule="exact"/>
              <w:ind w:left="107"/>
              <w:rPr>
                <w:b/>
              </w:rPr>
            </w:pPr>
            <w:r>
              <w:rPr>
                <w:b/>
              </w:rPr>
              <w:t>1316,920</w:t>
            </w:r>
          </w:p>
        </w:tc>
        <w:tc>
          <w:tcPr>
            <w:tcW w:w="963" w:type="dxa"/>
          </w:tcPr>
          <w:p w:rsidR="00460F15" w:rsidRDefault="00460F15">
            <w:pPr>
              <w:pStyle w:val="TableParagraph"/>
              <w:spacing w:line="232" w:lineRule="exact"/>
              <w:ind w:left="103" w:right="95"/>
              <w:jc w:val="center"/>
              <w:rPr>
                <w:b/>
              </w:rPr>
            </w:pPr>
            <w:r>
              <w:rPr>
                <w:b/>
              </w:rPr>
              <w:t>996,462</w:t>
            </w:r>
          </w:p>
        </w:tc>
        <w:tc>
          <w:tcPr>
            <w:tcW w:w="1043" w:type="dxa"/>
          </w:tcPr>
          <w:p w:rsidR="00460F15" w:rsidRDefault="00460F15">
            <w:pPr>
              <w:pStyle w:val="TableParagraph"/>
              <w:spacing w:line="232" w:lineRule="exact"/>
              <w:ind w:right="97"/>
              <w:jc w:val="right"/>
              <w:rPr>
                <w:b/>
              </w:rPr>
            </w:pPr>
            <w:r>
              <w:rPr>
                <w:b/>
              </w:rPr>
              <w:t>1203,371</w:t>
            </w:r>
          </w:p>
        </w:tc>
        <w:tc>
          <w:tcPr>
            <w:tcW w:w="1042" w:type="dxa"/>
          </w:tcPr>
          <w:p w:rsidR="00460F15" w:rsidRDefault="00460F15">
            <w:pPr>
              <w:pStyle w:val="TableParagraph"/>
              <w:spacing w:line="232" w:lineRule="exact"/>
              <w:ind w:right="95"/>
              <w:jc w:val="right"/>
              <w:rPr>
                <w:b/>
              </w:rPr>
            </w:pPr>
            <w:r>
              <w:rPr>
                <w:b/>
              </w:rPr>
              <w:t>1227,150</w:t>
            </w:r>
          </w:p>
        </w:tc>
        <w:tc>
          <w:tcPr>
            <w:tcW w:w="1040" w:type="dxa"/>
          </w:tcPr>
          <w:p w:rsidR="00460F15" w:rsidRDefault="00460F15">
            <w:pPr>
              <w:pStyle w:val="TableParagraph"/>
              <w:spacing w:line="232" w:lineRule="exact"/>
              <w:ind w:right="96"/>
              <w:jc w:val="right"/>
              <w:rPr>
                <w:b/>
              </w:rPr>
            </w:pPr>
            <w:r>
              <w:rPr>
                <w:b/>
              </w:rPr>
              <w:t>1223,92</w:t>
            </w:r>
          </w:p>
        </w:tc>
      </w:tr>
    </w:tbl>
    <w:p w:rsidR="00460F15" w:rsidRDefault="00460F15">
      <w:pPr>
        <w:pStyle w:val="BodyText"/>
        <w:spacing w:before="3"/>
        <w:ind w:left="0" w:firstLine="0"/>
        <w:jc w:val="left"/>
        <w:rPr>
          <w:sz w:val="21"/>
        </w:rPr>
      </w:pPr>
    </w:p>
    <w:p w:rsidR="00460F15" w:rsidRDefault="00460F15">
      <w:pPr>
        <w:pStyle w:val="BodyText"/>
        <w:spacing w:before="90"/>
        <w:ind w:left="1242" w:right="828" w:firstLine="0"/>
      </w:pPr>
      <w:r>
        <w:t>Ilość wytworzonych na terenach nieruchomości zamieszkałych gminy Lubień Kujawski oraz w punktach gniazdowych nie jest uzależniona od Zamawiającego. Ustalone ilości są szacunkowe, które mogą ulec zmianie stosownie do rzeczywistych potrzeb Zamawiającego uwzględniając ilość odpadów wytworzonych przez producentów.</w:t>
      </w:r>
    </w:p>
    <w:p w:rsidR="00460F15" w:rsidRDefault="00460F15">
      <w:pPr>
        <w:pStyle w:val="BodyText"/>
        <w:spacing w:before="120"/>
        <w:ind w:left="1242" w:right="828" w:firstLine="0"/>
      </w:pPr>
      <w:r>
        <w:t xml:space="preserve">Szacunkowa ilość odpadów przewidzianych do zbiórki i transportu z terenu Gminy Lubień Kujawski wynosi około </w:t>
      </w:r>
      <w:r>
        <w:rPr>
          <w:b/>
        </w:rPr>
        <w:t>1102 Mg/12 miesięcy</w:t>
      </w:r>
      <w:r>
        <w:t>.</w:t>
      </w:r>
    </w:p>
    <w:p w:rsidR="00460F15" w:rsidRDefault="00460F15">
      <w:pPr>
        <w:pStyle w:val="BodyText"/>
        <w:spacing w:before="121"/>
        <w:ind w:left="1242" w:right="831" w:firstLine="0"/>
      </w:pPr>
      <w:r>
        <w:t>Przewiduje się, iż ilość odpadów ulegających biodegradacji ze szczególnym uwzględnieniem bioodpadów, może ulec zmniejszeniu, ponieważ część mieszkańców skorzysta z ulgi przysługującej za kompostowanie odpadów w przydomowym kompostowniku.</w:t>
      </w:r>
    </w:p>
    <w:p w:rsidR="00460F15" w:rsidRDefault="00460F15">
      <w:pPr>
        <w:pStyle w:val="BodyText"/>
        <w:ind w:left="0" w:firstLine="0"/>
        <w:jc w:val="left"/>
        <w:rPr>
          <w:sz w:val="26"/>
        </w:rPr>
      </w:pPr>
    </w:p>
    <w:p w:rsidR="00460F15" w:rsidRDefault="00460F15">
      <w:pPr>
        <w:pStyle w:val="Heading1"/>
        <w:spacing w:before="217"/>
        <w:ind w:left="1242" w:firstLine="0"/>
        <w:jc w:val="both"/>
        <w:rPr>
          <w:u w:val="none"/>
        </w:rPr>
      </w:pPr>
      <w:r>
        <w:rPr>
          <w:u w:val="thick"/>
        </w:rPr>
        <w:t>5. Standardy sanitarne dotyczące wykonywania zamówienia:</w:t>
      </w:r>
    </w:p>
    <w:p w:rsidR="00460F15" w:rsidRDefault="00460F15">
      <w:pPr>
        <w:pStyle w:val="ListParagraph"/>
        <w:numPr>
          <w:ilvl w:val="0"/>
          <w:numId w:val="5"/>
        </w:numPr>
        <w:tabs>
          <w:tab w:val="left" w:pos="1602"/>
        </w:tabs>
        <w:spacing w:before="231"/>
        <w:ind w:right="829"/>
        <w:jc w:val="left"/>
        <w:rPr>
          <w:sz w:val="24"/>
        </w:rPr>
      </w:pPr>
      <w:r>
        <w:rPr>
          <w:sz w:val="24"/>
        </w:rPr>
        <w:t>Wykonawca zobowiązany jest wykonywać przedmiot zamówienia zgodnie z przepisami prawa ochrony środowiska oraz przepisami</w:t>
      </w:r>
      <w:r>
        <w:rPr>
          <w:spacing w:val="-6"/>
          <w:sz w:val="24"/>
        </w:rPr>
        <w:t xml:space="preserve"> </w:t>
      </w:r>
      <w:r>
        <w:rPr>
          <w:sz w:val="24"/>
        </w:rPr>
        <w:t>sanitarnymi.</w:t>
      </w:r>
    </w:p>
    <w:p w:rsidR="00460F15" w:rsidRDefault="00460F15">
      <w:pPr>
        <w:rPr>
          <w:sz w:val="24"/>
        </w:rPr>
        <w:sectPr w:rsidR="00460F15">
          <w:pgSz w:w="11910" w:h="16840"/>
          <w:pgMar w:top="1160" w:right="300" w:bottom="280" w:left="460" w:header="958" w:footer="0" w:gutter="0"/>
          <w:cols w:space="708"/>
        </w:sectPr>
      </w:pPr>
    </w:p>
    <w:p w:rsidR="00460F15" w:rsidRDefault="00460F15">
      <w:pPr>
        <w:pStyle w:val="ListParagraph"/>
        <w:numPr>
          <w:ilvl w:val="0"/>
          <w:numId w:val="5"/>
        </w:numPr>
        <w:tabs>
          <w:tab w:val="left" w:pos="1602"/>
        </w:tabs>
        <w:spacing w:before="119"/>
        <w:ind w:right="830"/>
        <w:rPr>
          <w:sz w:val="24"/>
        </w:rPr>
      </w:pPr>
      <w:r>
        <w:rPr>
          <w:sz w:val="24"/>
        </w:rPr>
        <w:t>Odpady należy odbierać specjalistycznym sprzętem, gdzie dla odpadów zmieszanych należy stosować samochody z zabudową kompaktującą (śmieciarki), a dla odpadów selektywnie zbieranych samochody z zabudową kompaktującą lub skrzyniową, zależnie od rodzaju urządzenia do zbierania odpadów.</w:t>
      </w:r>
    </w:p>
    <w:p w:rsidR="00460F15" w:rsidRDefault="00460F15">
      <w:pPr>
        <w:pStyle w:val="ListParagraph"/>
        <w:numPr>
          <w:ilvl w:val="0"/>
          <w:numId w:val="5"/>
        </w:numPr>
        <w:tabs>
          <w:tab w:val="left" w:pos="1602"/>
        </w:tabs>
        <w:spacing w:before="60"/>
        <w:ind w:right="831"/>
        <w:rPr>
          <w:sz w:val="24"/>
        </w:rPr>
      </w:pPr>
      <w:r>
        <w:rPr>
          <w:sz w:val="24"/>
        </w:rPr>
        <w:t>Wykonawca będzie tak prowadził usługi odbioru odpadów, by nie dochodziło do wysypywania odpadów komunalnych podczas przemieszczania pojemników lub worków do samochodów i załadunków odpadów. Wykonawca uprzątnie odpady, które zostały wysypane w trakcie realizacji</w:t>
      </w:r>
      <w:r>
        <w:rPr>
          <w:spacing w:val="-2"/>
          <w:sz w:val="24"/>
        </w:rPr>
        <w:t xml:space="preserve"> </w:t>
      </w:r>
      <w:r>
        <w:rPr>
          <w:sz w:val="24"/>
        </w:rPr>
        <w:t>usługi.</w:t>
      </w:r>
    </w:p>
    <w:p w:rsidR="00460F15" w:rsidRDefault="00460F15">
      <w:pPr>
        <w:pStyle w:val="ListParagraph"/>
        <w:numPr>
          <w:ilvl w:val="0"/>
          <w:numId w:val="5"/>
        </w:numPr>
        <w:tabs>
          <w:tab w:val="left" w:pos="1602"/>
        </w:tabs>
        <w:spacing w:before="61"/>
        <w:ind w:right="830"/>
        <w:rPr>
          <w:sz w:val="24"/>
        </w:rPr>
      </w:pPr>
      <w:r>
        <w:rPr>
          <w:sz w:val="24"/>
        </w:rPr>
        <w:t>Wykonawca zobowiązany jest do umycia i dezynfekcji pojemników ustawionych na terenie nieruchomości z częstotliwością przynajmniej 1 raz w roku na zgłoszenie Zamawiającego po uprzednim uzgodnieniu</w:t>
      </w:r>
      <w:r>
        <w:rPr>
          <w:spacing w:val="-1"/>
          <w:sz w:val="24"/>
        </w:rPr>
        <w:t xml:space="preserve"> </w:t>
      </w:r>
      <w:r>
        <w:rPr>
          <w:sz w:val="24"/>
        </w:rPr>
        <w:t>terminu.</w:t>
      </w:r>
    </w:p>
    <w:p w:rsidR="00460F15" w:rsidRDefault="00460F15">
      <w:pPr>
        <w:pStyle w:val="ListParagraph"/>
        <w:numPr>
          <w:ilvl w:val="0"/>
          <w:numId w:val="5"/>
        </w:numPr>
        <w:tabs>
          <w:tab w:val="left" w:pos="1602"/>
        </w:tabs>
        <w:spacing w:before="0"/>
        <w:ind w:right="831"/>
        <w:rPr>
          <w:sz w:val="24"/>
        </w:rPr>
      </w:pPr>
      <w:r>
        <w:rPr>
          <w:sz w:val="24"/>
        </w:rPr>
        <w:t>Zamawiający zastrzega sobie prawo do kontrolnego ważenia samochodów zbierających odpady w miejscu wskazanym przez</w:t>
      </w:r>
      <w:r>
        <w:rPr>
          <w:spacing w:val="-2"/>
          <w:sz w:val="24"/>
        </w:rPr>
        <w:t xml:space="preserve"> </w:t>
      </w:r>
      <w:r>
        <w:rPr>
          <w:sz w:val="24"/>
        </w:rPr>
        <w:t>Zamawiającego.</w:t>
      </w:r>
    </w:p>
    <w:p w:rsidR="00460F15" w:rsidRDefault="00460F15">
      <w:pPr>
        <w:pStyle w:val="ListParagraph"/>
        <w:numPr>
          <w:ilvl w:val="0"/>
          <w:numId w:val="5"/>
        </w:numPr>
        <w:tabs>
          <w:tab w:val="left" w:pos="1602"/>
        </w:tabs>
        <w:spacing w:before="0"/>
        <w:rPr>
          <w:sz w:val="24"/>
        </w:rPr>
      </w:pPr>
      <w:r>
        <w:rPr>
          <w:sz w:val="24"/>
        </w:rPr>
        <w:t>Wykonawcę</w:t>
      </w:r>
      <w:r>
        <w:rPr>
          <w:spacing w:val="-2"/>
          <w:sz w:val="24"/>
        </w:rPr>
        <w:t xml:space="preserve"> </w:t>
      </w:r>
      <w:r>
        <w:rPr>
          <w:sz w:val="24"/>
        </w:rPr>
        <w:t>obowiązuje:</w:t>
      </w:r>
    </w:p>
    <w:p w:rsidR="00460F15" w:rsidRDefault="00460F15">
      <w:pPr>
        <w:pStyle w:val="ListParagraph"/>
        <w:numPr>
          <w:ilvl w:val="1"/>
          <w:numId w:val="5"/>
        </w:numPr>
        <w:tabs>
          <w:tab w:val="left" w:pos="2310"/>
        </w:tabs>
        <w:spacing w:before="59"/>
        <w:ind w:right="832"/>
        <w:rPr>
          <w:sz w:val="24"/>
        </w:rPr>
      </w:pPr>
      <w:r>
        <w:rPr>
          <w:sz w:val="24"/>
        </w:rPr>
        <w:t>zakaz mieszania selektywnie zebranych odpadów komunalnych ze zmieszanymi odpadami komunalnymi odbieranymi od właścicieli</w:t>
      </w:r>
      <w:r>
        <w:rPr>
          <w:spacing w:val="-3"/>
          <w:sz w:val="24"/>
        </w:rPr>
        <w:t xml:space="preserve"> </w:t>
      </w:r>
      <w:r>
        <w:rPr>
          <w:sz w:val="24"/>
        </w:rPr>
        <w:t>nieruchomości,</w:t>
      </w:r>
    </w:p>
    <w:p w:rsidR="00460F15" w:rsidRDefault="00460F15">
      <w:pPr>
        <w:pStyle w:val="ListParagraph"/>
        <w:numPr>
          <w:ilvl w:val="1"/>
          <w:numId w:val="5"/>
        </w:numPr>
        <w:tabs>
          <w:tab w:val="left" w:pos="2310"/>
        </w:tabs>
        <w:spacing w:before="60"/>
        <w:ind w:right="829"/>
        <w:rPr>
          <w:sz w:val="24"/>
        </w:rPr>
      </w:pPr>
      <w:r>
        <w:rPr>
          <w:sz w:val="24"/>
        </w:rPr>
        <w:t>zakaz mieszania ze sobą poszczególnych frakcji selektywnie zebranych odpadów komunalnych</w:t>
      </w:r>
    </w:p>
    <w:p w:rsidR="00460F15" w:rsidRDefault="00460F15">
      <w:pPr>
        <w:pStyle w:val="Heading1"/>
        <w:spacing w:before="59"/>
        <w:ind w:left="1674" w:right="1260" w:hanging="432"/>
        <w:jc w:val="both"/>
        <w:rPr>
          <w:u w:val="none"/>
        </w:rPr>
      </w:pPr>
      <w:r>
        <w:rPr>
          <w:u w:val="thick"/>
        </w:rPr>
        <w:t>6. Obowiązki dotyczące prowadzenia dokumentacji związanej z działalnością objętą zamówieniem:</w:t>
      </w:r>
    </w:p>
    <w:p w:rsidR="00460F15" w:rsidRDefault="00460F15">
      <w:pPr>
        <w:pStyle w:val="ListParagraph"/>
        <w:numPr>
          <w:ilvl w:val="0"/>
          <w:numId w:val="4"/>
        </w:numPr>
        <w:tabs>
          <w:tab w:val="left" w:pos="1600"/>
        </w:tabs>
        <w:spacing w:before="230"/>
        <w:ind w:right="829"/>
        <w:rPr>
          <w:sz w:val="24"/>
        </w:rPr>
      </w:pPr>
      <w:r>
        <w:rPr>
          <w:sz w:val="24"/>
        </w:rPr>
        <w:t>Wykonawca ma obowiązek prowadzenia ewidencji rodzajowej i ilościowej przyjmowanych odpadów poprzez zważenie na legalizowanej wadze lub określenie w inny sposób ilość przyjętych odpadów, a następnie odnotowanie jej w</w:t>
      </w:r>
      <w:r>
        <w:rPr>
          <w:spacing w:val="-5"/>
          <w:sz w:val="24"/>
        </w:rPr>
        <w:t xml:space="preserve"> </w:t>
      </w:r>
      <w:r>
        <w:rPr>
          <w:sz w:val="24"/>
        </w:rPr>
        <w:t>ewidencji;</w:t>
      </w:r>
    </w:p>
    <w:p w:rsidR="00460F15" w:rsidRDefault="00460F15">
      <w:pPr>
        <w:pStyle w:val="ListParagraph"/>
        <w:numPr>
          <w:ilvl w:val="0"/>
          <w:numId w:val="4"/>
        </w:numPr>
        <w:tabs>
          <w:tab w:val="left" w:pos="1600"/>
        </w:tabs>
        <w:spacing w:before="60"/>
        <w:rPr>
          <w:sz w:val="24"/>
        </w:rPr>
      </w:pPr>
      <w:r>
        <w:rPr>
          <w:sz w:val="24"/>
        </w:rPr>
        <w:t>Ewidencję odpadów należy prowadzić z zastosowaniem następujących</w:t>
      </w:r>
      <w:r>
        <w:rPr>
          <w:spacing w:val="-4"/>
          <w:sz w:val="24"/>
        </w:rPr>
        <w:t xml:space="preserve"> </w:t>
      </w:r>
      <w:r>
        <w:rPr>
          <w:sz w:val="24"/>
        </w:rPr>
        <w:t>dokumentów:</w:t>
      </w:r>
    </w:p>
    <w:p w:rsidR="00460F15" w:rsidRDefault="00460F15">
      <w:pPr>
        <w:pStyle w:val="ListParagraph"/>
        <w:numPr>
          <w:ilvl w:val="1"/>
          <w:numId w:val="4"/>
        </w:numPr>
        <w:tabs>
          <w:tab w:val="left" w:pos="2310"/>
        </w:tabs>
        <w:spacing w:before="60"/>
        <w:ind w:right="830"/>
        <w:rPr>
          <w:sz w:val="24"/>
        </w:rPr>
      </w:pPr>
      <w:r>
        <w:rPr>
          <w:sz w:val="24"/>
        </w:rPr>
        <w:t>kart przekazania odpadów sporządzonych na podstawie aktualnych wzorów określonych w przepisach prawa. Wykonawca będzie przekazywał Zamawiającemu za pośrednictwem Bazy danych o produktach i opakowaniach oraz o gospodarce</w:t>
      </w:r>
      <w:r>
        <w:rPr>
          <w:spacing w:val="-1"/>
          <w:sz w:val="24"/>
        </w:rPr>
        <w:t xml:space="preserve"> </w:t>
      </w:r>
      <w:r>
        <w:rPr>
          <w:sz w:val="24"/>
        </w:rPr>
        <w:t>odpadami.</w:t>
      </w:r>
    </w:p>
    <w:p w:rsidR="00460F15" w:rsidRDefault="00460F15">
      <w:pPr>
        <w:pStyle w:val="ListParagraph"/>
        <w:numPr>
          <w:ilvl w:val="0"/>
          <w:numId w:val="4"/>
        </w:numPr>
        <w:tabs>
          <w:tab w:val="left" w:pos="1600"/>
        </w:tabs>
        <w:spacing w:before="60"/>
        <w:ind w:right="830"/>
        <w:rPr>
          <w:sz w:val="24"/>
        </w:rPr>
      </w:pPr>
      <w:r>
        <w:rPr>
          <w:sz w:val="24"/>
        </w:rPr>
        <w:t>Wykonawca jest zobowiązany do prowadzenia i przekazywania Zamawiającemu dokumentacji związanej z działalnością objętą zamówieniem,</w:t>
      </w:r>
      <w:r>
        <w:rPr>
          <w:spacing w:val="-1"/>
          <w:sz w:val="24"/>
        </w:rPr>
        <w:t xml:space="preserve"> </w:t>
      </w:r>
      <w:r>
        <w:rPr>
          <w:sz w:val="24"/>
        </w:rPr>
        <w:t>tj::</w:t>
      </w:r>
    </w:p>
    <w:p w:rsidR="00460F15" w:rsidRDefault="00460F15">
      <w:pPr>
        <w:pStyle w:val="ListParagraph"/>
        <w:numPr>
          <w:ilvl w:val="1"/>
          <w:numId w:val="4"/>
        </w:numPr>
        <w:tabs>
          <w:tab w:val="left" w:pos="2308"/>
        </w:tabs>
        <w:spacing w:before="59"/>
        <w:ind w:left="2307" w:right="828" w:hanging="358"/>
        <w:rPr>
          <w:sz w:val="24"/>
        </w:rPr>
      </w:pPr>
      <w:r>
        <w:rPr>
          <w:spacing w:val="-60"/>
          <w:sz w:val="24"/>
          <w:u w:val="single"/>
        </w:rPr>
        <w:t xml:space="preserve"> </w:t>
      </w:r>
      <w:r>
        <w:rPr>
          <w:sz w:val="24"/>
          <w:u w:val="single"/>
        </w:rPr>
        <w:t>rocznych sprawozdań</w:t>
      </w:r>
      <w:r>
        <w:rPr>
          <w:sz w:val="24"/>
        </w:rPr>
        <w:t xml:space="preserve"> o których mowa w art. 9n ustawy o utrzymaniu czystości i porządku w gminach,</w:t>
      </w:r>
      <w:r>
        <w:rPr>
          <w:spacing w:val="-1"/>
          <w:sz w:val="24"/>
        </w:rPr>
        <w:t xml:space="preserve"> </w:t>
      </w:r>
      <w:r>
        <w:rPr>
          <w:sz w:val="24"/>
        </w:rPr>
        <w:t>zawierające:</w:t>
      </w:r>
    </w:p>
    <w:p w:rsidR="00460F15" w:rsidRDefault="00460F15">
      <w:pPr>
        <w:pStyle w:val="BodyText"/>
        <w:spacing w:before="60"/>
        <w:ind w:left="2262" w:right="830" w:firstLine="0"/>
      </w:pPr>
      <w:r>
        <w:t>Sprawozdanie musi być sporządzone na podstawie aktualnych wzorów  określonych w przepisach prawa. Wykonawca będzie przekazywał Zamawiającemu sprawozdanie, o którym mowa powyżej za pośrednictwem Bazy danych o produktach i opakowaniach oraz o gospodarce</w:t>
      </w:r>
      <w:r>
        <w:rPr>
          <w:spacing w:val="-3"/>
        </w:rPr>
        <w:t xml:space="preserve"> </w:t>
      </w:r>
      <w:r>
        <w:t>odpadami.</w:t>
      </w:r>
    </w:p>
    <w:p w:rsidR="00460F15" w:rsidRDefault="00460F15">
      <w:pPr>
        <w:pStyle w:val="BodyText"/>
        <w:spacing w:before="60"/>
        <w:ind w:left="2262" w:right="831" w:firstLine="0"/>
      </w:pPr>
      <w:r>
        <w:t>W przypadku gdy sprawozdanie jest sporządzone nierzetelnie, Wykonawca zobowiązany będzie do jego uzupełnienia lub poprawienia w terminie 14 dni.</w:t>
      </w:r>
    </w:p>
    <w:p w:rsidR="00460F15" w:rsidRDefault="00460F15">
      <w:pPr>
        <w:pStyle w:val="ListParagraph"/>
        <w:numPr>
          <w:ilvl w:val="1"/>
          <w:numId w:val="4"/>
        </w:numPr>
        <w:tabs>
          <w:tab w:val="left" w:pos="2308"/>
        </w:tabs>
        <w:spacing w:before="59"/>
        <w:ind w:left="2307" w:right="830" w:hanging="358"/>
        <w:rPr>
          <w:sz w:val="24"/>
        </w:rPr>
      </w:pPr>
      <w:r>
        <w:rPr>
          <w:sz w:val="24"/>
        </w:rPr>
        <w:t>Zamawiający wymaga by miesięczne raporty były sporządzone oddzielnie dla odbioru i zagospodarowania odpadów komunalnych</w:t>
      </w:r>
      <w:r>
        <w:rPr>
          <w:spacing w:val="-1"/>
          <w:sz w:val="24"/>
        </w:rPr>
        <w:t xml:space="preserve"> </w:t>
      </w:r>
      <w:r>
        <w:rPr>
          <w:sz w:val="24"/>
        </w:rPr>
        <w:t>odbieranych:</w:t>
      </w:r>
    </w:p>
    <w:p w:rsidR="00460F15" w:rsidRDefault="00460F15">
      <w:pPr>
        <w:pStyle w:val="ListParagraph"/>
        <w:numPr>
          <w:ilvl w:val="2"/>
          <w:numId w:val="4"/>
        </w:numPr>
        <w:tabs>
          <w:tab w:val="left" w:pos="2620"/>
        </w:tabs>
        <w:spacing w:before="62"/>
        <w:jc w:val="left"/>
        <w:rPr>
          <w:sz w:val="24"/>
        </w:rPr>
      </w:pPr>
      <w:r>
        <w:rPr>
          <w:sz w:val="24"/>
        </w:rPr>
        <w:t>od właścicieli nieruchomości</w:t>
      </w:r>
      <w:r>
        <w:rPr>
          <w:spacing w:val="-1"/>
          <w:sz w:val="24"/>
        </w:rPr>
        <w:t xml:space="preserve"> </w:t>
      </w:r>
      <w:r>
        <w:rPr>
          <w:sz w:val="24"/>
        </w:rPr>
        <w:t>zamieszkałych,</w:t>
      </w:r>
    </w:p>
    <w:p w:rsidR="00460F15" w:rsidRDefault="00460F15">
      <w:pPr>
        <w:pStyle w:val="ListParagraph"/>
        <w:numPr>
          <w:ilvl w:val="2"/>
          <w:numId w:val="4"/>
        </w:numPr>
        <w:tabs>
          <w:tab w:val="left" w:pos="2620"/>
        </w:tabs>
        <w:spacing w:before="59"/>
        <w:jc w:val="left"/>
        <w:rPr>
          <w:sz w:val="24"/>
        </w:rPr>
      </w:pPr>
      <w:r>
        <w:rPr>
          <w:sz w:val="24"/>
        </w:rPr>
        <w:t>z punktów gniazdowych tj. pojemników typu „dzwon”,</w:t>
      </w:r>
    </w:p>
    <w:p w:rsidR="00460F15" w:rsidRDefault="00460F15">
      <w:pPr>
        <w:pStyle w:val="BodyText"/>
        <w:spacing w:before="59"/>
        <w:ind w:left="1950" w:right="828" w:firstLine="0"/>
      </w:pPr>
      <w:r>
        <w:t>Protokół wykonania usługi musi być przekazywany do Zamawiającego co miesiąc w formie papierowej. Zaakceptowany przez Zamawiającego protokół wykonania usługi będzie podstawą do wystawienia faktury za wykonanie usługi.</w:t>
      </w:r>
    </w:p>
    <w:p w:rsidR="00460F15" w:rsidRDefault="00460F15">
      <w:pPr>
        <w:sectPr w:rsidR="00460F15">
          <w:pgSz w:w="11910" w:h="16840"/>
          <w:pgMar w:top="1160" w:right="300" w:bottom="280" w:left="460" w:header="958" w:footer="0" w:gutter="0"/>
          <w:cols w:space="708"/>
        </w:sectPr>
      </w:pPr>
    </w:p>
    <w:p w:rsidR="00460F15" w:rsidRDefault="00460F15">
      <w:pPr>
        <w:pStyle w:val="ListParagraph"/>
        <w:numPr>
          <w:ilvl w:val="0"/>
          <w:numId w:val="4"/>
        </w:numPr>
        <w:tabs>
          <w:tab w:val="left" w:pos="1600"/>
        </w:tabs>
        <w:spacing w:before="60"/>
        <w:ind w:right="828"/>
        <w:rPr>
          <w:sz w:val="24"/>
        </w:rPr>
      </w:pPr>
      <w:r>
        <w:rPr>
          <w:sz w:val="24"/>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w:t>
      </w:r>
      <w:r>
        <w:rPr>
          <w:spacing w:val="-5"/>
          <w:sz w:val="24"/>
        </w:rPr>
        <w:t xml:space="preserve"> </w:t>
      </w:r>
      <w:r>
        <w:rPr>
          <w:sz w:val="24"/>
        </w:rPr>
        <w:t>Zamawiający.</w:t>
      </w:r>
    </w:p>
    <w:p w:rsidR="00460F15" w:rsidRDefault="00460F15">
      <w:pPr>
        <w:pStyle w:val="BodyText"/>
        <w:ind w:left="0" w:firstLine="0"/>
        <w:jc w:val="left"/>
        <w:rPr>
          <w:sz w:val="26"/>
        </w:rPr>
      </w:pPr>
    </w:p>
    <w:p w:rsidR="00460F15" w:rsidRDefault="00460F15">
      <w:pPr>
        <w:pStyle w:val="BodyText"/>
        <w:spacing w:before="8"/>
        <w:ind w:left="0" w:firstLine="0"/>
        <w:jc w:val="left"/>
        <w:rPr>
          <w:sz w:val="37"/>
        </w:rPr>
      </w:pPr>
    </w:p>
    <w:p w:rsidR="00460F15" w:rsidRDefault="00460F15">
      <w:pPr>
        <w:pStyle w:val="Heading1"/>
        <w:numPr>
          <w:ilvl w:val="0"/>
          <w:numId w:val="3"/>
        </w:numPr>
        <w:tabs>
          <w:tab w:val="left" w:pos="1483"/>
        </w:tabs>
        <w:ind w:hanging="241"/>
        <w:rPr>
          <w:u w:val="none"/>
        </w:rPr>
      </w:pPr>
      <w:r>
        <w:rPr>
          <w:u w:val="thick"/>
        </w:rPr>
        <w:t>Sprzęt</w:t>
      </w:r>
      <w:r>
        <w:rPr>
          <w:spacing w:val="-2"/>
          <w:u w:val="thick"/>
        </w:rPr>
        <w:t xml:space="preserve"> </w:t>
      </w:r>
      <w:r>
        <w:rPr>
          <w:u w:val="thick"/>
        </w:rPr>
        <w:t>techniczny</w:t>
      </w:r>
    </w:p>
    <w:p w:rsidR="00460F15" w:rsidRDefault="00460F15">
      <w:pPr>
        <w:pStyle w:val="BodyText"/>
        <w:spacing w:before="231"/>
        <w:ind w:left="1666" w:right="830" w:firstLine="0"/>
      </w:pPr>
      <w:r>
        <w:t>Wykonawca ubiegający się o realizacje przedmiotowego zamówienia będzie dysponował na czas realizacji zadania pojazdami, spełniającymi wymagania określone w Rozporządzeniu Ministra Środowiska z dnia 11 stycznia 2013 r w sprawie szczegółowych wymagań w zakresie odbierania odpadów komunalnych od właścicieli nieruchomości.</w:t>
      </w:r>
    </w:p>
    <w:p w:rsidR="00460F15" w:rsidRDefault="00460F15">
      <w:pPr>
        <w:pStyle w:val="BodyText"/>
        <w:spacing w:before="3"/>
        <w:ind w:left="0" w:firstLine="0"/>
        <w:jc w:val="left"/>
        <w:rPr>
          <w:sz w:val="34"/>
        </w:rPr>
      </w:pPr>
    </w:p>
    <w:p w:rsidR="00460F15" w:rsidRDefault="00460F15">
      <w:pPr>
        <w:pStyle w:val="Heading1"/>
        <w:numPr>
          <w:ilvl w:val="0"/>
          <w:numId w:val="3"/>
        </w:numPr>
        <w:tabs>
          <w:tab w:val="left" w:pos="1483"/>
        </w:tabs>
        <w:ind w:hanging="241"/>
        <w:rPr>
          <w:u w:val="none"/>
        </w:rPr>
      </w:pPr>
      <w:r>
        <w:rPr>
          <w:u w:val="thick"/>
        </w:rPr>
        <w:t>Wymogi dotyczące</w:t>
      </w:r>
      <w:r>
        <w:rPr>
          <w:spacing w:val="-2"/>
          <w:u w:val="thick"/>
        </w:rPr>
        <w:t xml:space="preserve"> </w:t>
      </w:r>
      <w:r>
        <w:rPr>
          <w:u w:val="thick"/>
        </w:rPr>
        <w:t>pojazdów:</w:t>
      </w:r>
    </w:p>
    <w:p w:rsidR="00460F15" w:rsidRDefault="00460F15">
      <w:pPr>
        <w:pStyle w:val="ListParagraph"/>
        <w:numPr>
          <w:ilvl w:val="1"/>
          <w:numId w:val="3"/>
        </w:numPr>
        <w:tabs>
          <w:tab w:val="left" w:pos="1950"/>
        </w:tabs>
        <w:spacing w:before="230"/>
        <w:ind w:right="830" w:hanging="360"/>
        <w:rPr>
          <w:sz w:val="24"/>
        </w:rPr>
      </w:pPr>
      <w:r>
        <w:rPr>
          <w:sz w:val="24"/>
        </w:rPr>
        <w:t>Co najmniej dwa pojazdy przystosowane do odbierania zmieszanych odpadów komunalnych oraz co najmniej dwa pojazdy przystosowane do odbierania selektywnie zebranych odpadów komunalnych, a także co najmniej jeden pojazd do odbierania odpadów bez funkcji</w:t>
      </w:r>
      <w:r>
        <w:rPr>
          <w:spacing w:val="-1"/>
          <w:sz w:val="24"/>
        </w:rPr>
        <w:t xml:space="preserve"> </w:t>
      </w:r>
      <w:r>
        <w:rPr>
          <w:sz w:val="24"/>
        </w:rPr>
        <w:t>kompaktującej.</w:t>
      </w:r>
    </w:p>
    <w:p w:rsidR="00460F15" w:rsidRDefault="00460F15">
      <w:pPr>
        <w:pStyle w:val="ListParagraph"/>
        <w:numPr>
          <w:ilvl w:val="1"/>
          <w:numId w:val="3"/>
        </w:numPr>
        <w:tabs>
          <w:tab w:val="left" w:pos="1950"/>
        </w:tabs>
        <w:spacing w:before="0"/>
        <w:ind w:right="828" w:hanging="360"/>
        <w:rPr>
          <w:sz w:val="24"/>
        </w:rPr>
      </w:pPr>
      <w:r>
        <w:rPr>
          <w:sz w:val="24"/>
        </w:rPr>
        <w:t>Pojazdy te muszą być trwale i czytelnie oznakowane w widocznym miejscu nazwą firmy  oraz  danymi  teleadresowymi  podmiotu  odbierającego  odpady  komunale   od właścicieli</w:t>
      </w:r>
      <w:r>
        <w:rPr>
          <w:spacing w:val="-1"/>
          <w:sz w:val="24"/>
        </w:rPr>
        <w:t xml:space="preserve"> </w:t>
      </w:r>
      <w:r>
        <w:rPr>
          <w:sz w:val="24"/>
        </w:rPr>
        <w:t>nieruchomości.</w:t>
      </w:r>
    </w:p>
    <w:p w:rsidR="00460F15" w:rsidRDefault="00460F15">
      <w:pPr>
        <w:pStyle w:val="ListParagraph"/>
        <w:numPr>
          <w:ilvl w:val="1"/>
          <w:numId w:val="3"/>
        </w:numPr>
        <w:tabs>
          <w:tab w:val="left" w:pos="1950"/>
        </w:tabs>
        <w:spacing w:before="1"/>
        <w:ind w:right="830" w:hanging="360"/>
        <w:rPr>
          <w:sz w:val="24"/>
        </w:rPr>
      </w:pPr>
      <w:r>
        <w:rPr>
          <w:sz w:val="24"/>
        </w:rPr>
        <w:t>Pojazdy   muszą    posiadać    konstrukcję    zabezpieczającą    przed    rozwiewaniem  i rozpylaniem przewożonych odpadów oraz minimalizującą oddziaływanie czynników atmosferycznych na</w:t>
      </w:r>
      <w:r>
        <w:rPr>
          <w:spacing w:val="-2"/>
          <w:sz w:val="24"/>
        </w:rPr>
        <w:t xml:space="preserve"> </w:t>
      </w:r>
      <w:r>
        <w:rPr>
          <w:sz w:val="24"/>
        </w:rPr>
        <w:t>odpady.</w:t>
      </w:r>
    </w:p>
    <w:p w:rsidR="00460F15" w:rsidRDefault="00460F15">
      <w:pPr>
        <w:pStyle w:val="ListParagraph"/>
        <w:numPr>
          <w:ilvl w:val="1"/>
          <w:numId w:val="3"/>
        </w:numPr>
        <w:tabs>
          <w:tab w:val="left" w:pos="1950"/>
        </w:tabs>
        <w:spacing w:before="0"/>
        <w:ind w:right="832" w:hanging="360"/>
        <w:rPr>
          <w:sz w:val="24"/>
        </w:rPr>
      </w:pPr>
      <w:r>
        <w:rPr>
          <w:sz w:val="24"/>
        </w:rPr>
        <w:t>Wykonawca, przez cały okres realizacji zamówienia powinien zapewnić system monitorowania pracy sprzętu</w:t>
      </w:r>
      <w:r>
        <w:rPr>
          <w:spacing w:val="-1"/>
          <w:sz w:val="24"/>
        </w:rPr>
        <w:t xml:space="preserve"> </w:t>
      </w:r>
      <w:r>
        <w:rPr>
          <w:sz w:val="24"/>
        </w:rPr>
        <w:t>obejmującego:</w:t>
      </w:r>
    </w:p>
    <w:p w:rsidR="00460F15" w:rsidRDefault="00460F15">
      <w:pPr>
        <w:pStyle w:val="ListParagraph"/>
        <w:numPr>
          <w:ilvl w:val="2"/>
          <w:numId w:val="3"/>
        </w:numPr>
        <w:tabs>
          <w:tab w:val="left" w:pos="2236"/>
        </w:tabs>
        <w:spacing w:before="0"/>
        <w:ind w:right="828"/>
        <w:rPr>
          <w:sz w:val="24"/>
        </w:rPr>
      </w:pPr>
      <w:r>
        <w:rPr>
          <w:sz w:val="24"/>
        </w:rPr>
        <w:t>wyposażenie  wszystkich  pojazdów  wykorzystywanych   do   odbioru   odpadów w urządzenia monitorujące ich pracę, bazujące na globalnym systemie pozycjonowania – GPS – rejestrujący przebieg</w:t>
      </w:r>
      <w:r>
        <w:rPr>
          <w:spacing w:val="1"/>
          <w:sz w:val="24"/>
        </w:rPr>
        <w:t xml:space="preserve"> </w:t>
      </w:r>
      <w:r>
        <w:rPr>
          <w:sz w:val="24"/>
        </w:rPr>
        <w:t>tras,</w:t>
      </w:r>
    </w:p>
    <w:p w:rsidR="00460F15" w:rsidRDefault="00460F15">
      <w:pPr>
        <w:pStyle w:val="ListParagraph"/>
        <w:numPr>
          <w:ilvl w:val="2"/>
          <w:numId w:val="3"/>
        </w:numPr>
        <w:tabs>
          <w:tab w:val="left" w:pos="2236"/>
        </w:tabs>
        <w:spacing w:before="0"/>
        <w:ind w:right="826"/>
        <w:rPr>
          <w:sz w:val="24"/>
        </w:rPr>
      </w:pPr>
      <w:r>
        <w:rPr>
          <w:sz w:val="24"/>
        </w:rPr>
        <w:t>bieżące śledzenie pozycji pojazdów w oparciu o system GPS i komunikowanie się  z nimi w dowolnym momencie w celu odczytu ww. danych; pamięć danych powinna być przechowywana i  możliwa  do  odczytania  przez  okres  minimum  30 dni,</w:t>
      </w:r>
    </w:p>
    <w:p w:rsidR="00460F15" w:rsidRDefault="00460F15">
      <w:pPr>
        <w:pStyle w:val="ListParagraph"/>
        <w:numPr>
          <w:ilvl w:val="2"/>
          <w:numId w:val="3"/>
        </w:numPr>
        <w:tabs>
          <w:tab w:val="left" w:pos="2236"/>
        </w:tabs>
        <w:spacing w:before="0"/>
        <w:ind w:right="828"/>
        <w:rPr>
          <w:sz w:val="24"/>
        </w:rPr>
      </w:pPr>
      <w:r>
        <w:rPr>
          <w:sz w:val="24"/>
        </w:rPr>
        <w:t>comiesięczne przekazywanie Zamawiającemu odwzorowanej przebytej trasy pojazdu na terenie gminy Lubień Kujawski, z dokładnością umożliwiającą jednoznaczne określenie miejsca wykonywania prac, w tym załadunku odpadów na pojazdy i miejsca wyładunku</w:t>
      </w:r>
      <w:r>
        <w:rPr>
          <w:spacing w:val="-3"/>
          <w:sz w:val="24"/>
        </w:rPr>
        <w:t xml:space="preserve"> </w:t>
      </w:r>
      <w:r>
        <w:rPr>
          <w:sz w:val="24"/>
        </w:rPr>
        <w:t>odpadów.</w:t>
      </w:r>
    </w:p>
    <w:p w:rsidR="00460F15" w:rsidRDefault="00460F15">
      <w:pPr>
        <w:pStyle w:val="ListParagraph"/>
        <w:numPr>
          <w:ilvl w:val="1"/>
          <w:numId w:val="3"/>
        </w:numPr>
        <w:tabs>
          <w:tab w:val="left" w:pos="1950"/>
        </w:tabs>
        <w:spacing w:before="1"/>
        <w:ind w:right="832" w:hanging="360"/>
        <w:rPr>
          <w:sz w:val="24"/>
        </w:rPr>
      </w:pPr>
      <w:r>
        <w:rPr>
          <w:sz w:val="24"/>
        </w:rPr>
        <w:t>Zamawiający zastrzega sobie możliwość wyrywkowej kontroli trasy pojazdu odbierającego odpady w celu sprawdzenia prawidłowości realizacji przedmiotu zamówienia.</w:t>
      </w:r>
    </w:p>
    <w:p w:rsidR="00460F15" w:rsidRDefault="00460F15">
      <w:pPr>
        <w:jc w:val="both"/>
        <w:rPr>
          <w:sz w:val="24"/>
        </w:rPr>
        <w:sectPr w:rsidR="00460F15">
          <w:pgSz w:w="11910" w:h="16840"/>
          <w:pgMar w:top="1160" w:right="300" w:bottom="280" w:left="460" w:header="958" w:footer="0" w:gutter="0"/>
          <w:cols w:space="708"/>
        </w:sectPr>
      </w:pPr>
    </w:p>
    <w:p w:rsidR="00460F15" w:rsidRDefault="00460F15">
      <w:pPr>
        <w:pStyle w:val="Heading1"/>
        <w:numPr>
          <w:ilvl w:val="0"/>
          <w:numId w:val="3"/>
        </w:numPr>
        <w:tabs>
          <w:tab w:val="left" w:pos="1483"/>
        </w:tabs>
        <w:spacing w:before="119"/>
        <w:ind w:hanging="241"/>
        <w:rPr>
          <w:u w:val="none"/>
        </w:rPr>
      </w:pPr>
      <w:r>
        <w:rPr>
          <w:u w:val="thick"/>
        </w:rPr>
        <w:t>Wymagania dla bazy magazynowo -</w:t>
      </w:r>
      <w:r>
        <w:rPr>
          <w:spacing w:val="-7"/>
          <w:u w:val="thick"/>
        </w:rPr>
        <w:t xml:space="preserve"> </w:t>
      </w:r>
      <w:r>
        <w:rPr>
          <w:u w:val="thick"/>
        </w:rPr>
        <w:t>transportowej:</w:t>
      </w:r>
    </w:p>
    <w:p w:rsidR="00460F15" w:rsidRDefault="00460F15">
      <w:pPr>
        <w:pStyle w:val="BodyText"/>
        <w:spacing w:before="231"/>
        <w:ind w:left="1666" w:right="829" w:firstLine="0"/>
      </w:pPr>
      <w:r>
        <w:t>Podmiot odbierający odpady komunalne od właścicieli nieruchomości z terenu Gminy Lubień Kujawski dysponuje lub będzie dysponował bazą magazynowo – transportową usytuowaną na terenie Gminy Lubień Kujawski lub w odległości nie większej niż 35                                                                km od granic tej gminy.</w:t>
      </w:r>
    </w:p>
    <w:p w:rsidR="00460F15" w:rsidRDefault="00460F15">
      <w:pPr>
        <w:pStyle w:val="ListParagraph"/>
        <w:numPr>
          <w:ilvl w:val="0"/>
          <w:numId w:val="2"/>
        </w:numPr>
        <w:tabs>
          <w:tab w:val="left" w:pos="1950"/>
        </w:tabs>
        <w:spacing w:before="59"/>
        <w:ind w:right="829" w:hanging="356"/>
        <w:rPr>
          <w:sz w:val="24"/>
        </w:rPr>
      </w:pPr>
      <w:r>
        <w:rPr>
          <w:sz w:val="24"/>
        </w:rPr>
        <w:t>baza powinna być usytuowana na terenie, do którego Wykonawca posiada tytuł prawny. Teren bazy musi być zabezpieczony w sposób uniemożliwiający wstęp osobom</w:t>
      </w:r>
      <w:r>
        <w:rPr>
          <w:spacing w:val="-1"/>
          <w:sz w:val="24"/>
        </w:rPr>
        <w:t xml:space="preserve"> </w:t>
      </w:r>
      <w:r>
        <w:rPr>
          <w:sz w:val="24"/>
        </w:rPr>
        <w:t>nieupoważnionym.</w:t>
      </w:r>
    </w:p>
    <w:p w:rsidR="00460F15" w:rsidRDefault="00460F15">
      <w:pPr>
        <w:pStyle w:val="ListParagraph"/>
        <w:numPr>
          <w:ilvl w:val="0"/>
          <w:numId w:val="2"/>
        </w:numPr>
        <w:tabs>
          <w:tab w:val="left" w:pos="1950"/>
        </w:tabs>
        <w:spacing w:before="59"/>
        <w:ind w:right="831" w:hanging="356"/>
        <w:rPr>
          <w:sz w:val="24"/>
        </w:rPr>
      </w:pPr>
      <w:r>
        <w:rPr>
          <w:sz w:val="24"/>
        </w:rPr>
        <w:t>miejsce do parkowania pojazdów na bazie powinno być zabezpieczone przed emisją zanieczyszczeń do gruntu. Na terenie bazy muszą być zabezpieczone miejsca do magazynowania selektywnie zebranych odpadów komunalnych, które będą zabezpieczone przed emisją zanieczyszczeń do gruntu oraz zabezpieczone przed działaniem czynników</w:t>
      </w:r>
      <w:r>
        <w:rPr>
          <w:spacing w:val="-2"/>
          <w:sz w:val="24"/>
        </w:rPr>
        <w:t xml:space="preserve"> </w:t>
      </w:r>
      <w:r>
        <w:rPr>
          <w:sz w:val="24"/>
        </w:rPr>
        <w:t>atmosferycznych.</w:t>
      </w:r>
    </w:p>
    <w:p w:rsidR="00460F15" w:rsidRDefault="00460F15">
      <w:pPr>
        <w:pStyle w:val="ListParagraph"/>
        <w:numPr>
          <w:ilvl w:val="0"/>
          <w:numId w:val="2"/>
        </w:numPr>
        <w:tabs>
          <w:tab w:val="left" w:pos="1950"/>
        </w:tabs>
        <w:spacing w:before="59"/>
        <w:ind w:right="829" w:hanging="356"/>
        <w:rPr>
          <w:sz w:val="24"/>
        </w:rPr>
      </w:pPr>
      <w:r>
        <w:rPr>
          <w:sz w:val="24"/>
        </w:rPr>
        <w:t>teren bazy magazynowo - transportowej musi być wyposażony w urządzenia lub systemy zapewniające zagospodarowanie wód opadowych i ścieków przemysłowych, pochodzących z terenu bazy zgodnie z wymaganiami określonymi w przepisach ustawy Prawo</w:t>
      </w:r>
      <w:r>
        <w:rPr>
          <w:spacing w:val="-1"/>
          <w:sz w:val="24"/>
        </w:rPr>
        <w:t xml:space="preserve"> </w:t>
      </w:r>
      <w:r>
        <w:rPr>
          <w:sz w:val="24"/>
        </w:rPr>
        <w:t>wodne.</w:t>
      </w:r>
    </w:p>
    <w:p w:rsidR="00460F15" w:rsidRDefault="00460F15">
      <w:pPr>
        <w:pStyle w:val="ListParagraph"/>
        <w:numPr>
          <w:ilvl w:val="0"/>
          <w:numId w:val="2"/>
        </w:numPr>
        <w:tabs>
          <w:tab w:val="left" w:pos="1950"/>
        </w:tabs>
        <w:spacing w:before="60"/>
        <w:ind w:right="830" w:hanging="356"/>
        <w:rPr>
          <w:sz w:val="24"/>
        </w:rPr>
      </w:pPr>
      <w:r>
        <w:rPr>
          <w:sz w:val="24"/>
        </w:rPr>
        <w:t>baza magazynowo – transportowa musi być wyposażona w: miejsca przeznaczone do parkowania pojazdów, pomieszczenie socjalne dla pracowników odpowiadające ilości zatrudnionych osób, miejsca  do  magazynowania  selektywnie  zebranych  odpadów  z grupy  odpadów  komunalnych,  legalizowaną  samochodową  wagę  najazdową  –  w przypadku gdy na terenie bazy następuje magazynowanie</w:t>
      </w:r>
      <w:r>
        <w:rPr>
          <w:spacing w:val="-6"/>
          <w:sz w:val="24"/>
        </w:rPr>
        <w:t xml:space="preserve"> </w:t>
      </w:r>
      <w:r>
        <w:rPr>
          <w:sz w:val="24"/>
        </w:rPr>
        <w:t>odpadów.</w:t>
      </w:r>
    </w:p>
    <w:p w:rsidR="00460F15" w:rsidRDefault="00460F15">
      <w:pPr>
        <w:pStyle w:val="ListParagraph"/>
        <w:numPr>
          <w:ilvl w:val="0"/>
          <w:numId w:val="2"/>
        </w:numPr>
        <w:tabs>
          <w:tab w:val="left" w:pos="1950"/>
        </w:tabs>
        <w:spacing w:before="58"/>
        <w:ind w:right="830" w:hanging="356"/>
        <w:rPr>
          <w:sz w:val="24"/>
        </w:rPr>
      </w:pPr>
      <w:r>
        <w:rPr>
          <w:sz w:val="24"/>
        </w:rPr>
        <w:t>na terenie bazy powinny znajdować się także: punkt bieżącej konserwacji i naprawy pojazdów, miejsca do mycia i dezynfekcji pojazdów (o ile czynności te nie będą wykonywane przez uprawnione podmioty zewnętrzne poza terenem bazy). Na terenie bazy muszą znajdować się urządzenia do selektywnego gromadzenia odpadów komunalnych przed ich transportem do miejsc</w:t>
      </w:r>
      <w:r>
        <w:rPr>
          <w:spacing w:val="-2"/>
          <w:sz w:val="24"/>
        </w:rPr>
        <w:t xml:space="preserve"> </w:t>
      </w:r>
      <w:r>
        <w:rPr>
          <w:sz w:val="24"/>
        </w:rPr>
        <w:t>przetwarzania.</w:t>
      </w:r>
    </w:p>
    <w:p w:rsidR="00460F15" w:rsidRDefault="00460F15">
      <w:pPr>
        <w:pStyle w:val="BodyText"/>
        <w:spacing w:before="5"/>
        <w:ind w:left="0" w:firstLine="0"/>
        <w:jc w:val="left"/>
        <w:rPr>
          <w:sz w:val="34"/>
        </w:rPr>
      </w:pPr>
    </w:p>
    <w:p w:rsidR="00460F15" w:rsidRDefault="00460F15">
      <w:pPr>
        <w:pStyle w:val="Heading1"/>
        <w:numPr>
          <w:ilvl w:val="0"/>
          <w:numId w:val="3"/>
        </w:numPr>
        <w:tabs>
          <w:tab w:val="left" w:pos="1602"/>
        </w:tabs>
        <w:ind w:left="1602" w:hanging="360"/>
        <w:rPr>
          <w:u w:val="none"/>
        </w:rPr>
      </w:pPr>
      <w:r>
        <w:rPr>
          <w:u w:val="thick"/>
        </w:rPr>
        <w:t>Reklamacje:</w:t>
      </w:r>
    </w:p>
    <w:p w:rsidR="00460F15" w:rsidRDefault="00460F15">
      <w:pPr>
        <w:pStyle w:val="ListParagraph"/>
        <w:numPr>
          <w:ilvl w:val="0"/>
          <w:numId w:val="1"/>
        </w:numPr>
        <w:tabs>
          <w:tab w:val="left" w:pos="1602"/>
        </w:tabs>
        <w:spacing w:before="231"/>
        <w:ind w:right="830"/>
        <w:rPr>
          <w:sz w:val="24"/>
        </w:rPr>
      </w:pPr>
      <w:r>
        <w:rPr>
          <w:sz w:val="24"/>
        </w:rPr>
        <w:t>W   przypadku   stwierdzenia   niewykonania   lub   nienależytego   wykonania   umowy, w szczególności nieodebrania odpadów w wyznaczonym w harmonogramie terminie, pozostawienia niedostatecznej (na wymianę) liczby worków lub nieodpowiednich worków, Zamawiający zgłasza Wykonawcy reklamację. Reklamacja może być zgłoszona faksem, telefonicznie lub za pośrednictwem poczty elektronicznej, przy czym wysłanie faksu lub wiadomości e-mail przez Zamawiającego uznaje się za skuteczne poinformowanie</w:t>
      </w:r>
      <w:r>
        <w:rPr>
          <w:spacing w:val="-2"/>
          <w:sz w:val="24"/>
        </w:rPr>
        <w:t xml:space="preserve"> </w:t>
      </w:r>
      <w:r>
        <w:rPr>
          <w:sz w:val="24"/>
        </w:rPr>
        <w:t>Wykonawcy.</w:t>
      </w:r>
    </w:p>
    <w:p w:rsidR="00460F15" w:rsidRDefault="00460F15">
      <w:pPr>
        <w:pStyle w:val="ListParagraph"/>
        <w:numPr>
          <w:ilvl w:val="0"/>
          <w:numId w:val="1"/>
        </w:numPr>
        <w:tabs>
          <w:tab w:val="left" w:pos="1602"/>
        </w:tabs>
        <w:spacing w:before="0"/>
        <w:ind w:right="829"/>
        <w:rPr>
          <w:sz w:val="24"/>
        </w:rPr>
      </w:pPr>
      <w:r>
        <w:rPr>
          <w:sz w:val="24"/>
        </w:rPr>
        <w:t>Realizacja reklamacji odbędzie się w ciągu 48 godzin od chwili poinformowania Wykonawcy o nieprawidłowościach lub odpowiedzi Zamawiającego na informację Wykonawcy przedstawioną zgodnie z ust. 3. Załatwienie reklamacji Wykonawca potwierdza niezwłocznie (nie później niż w ciągu 12 godzin) faksem, telefonicznie lub poprzez e-mail.</w:t>
      </w:r>
    </w:p>
    <w:p w:rsidR="00460F15" w:rsidRDefault="00460F15">
      <w:pPr>
        <w:pStyle w:val="ListParagraph"/>
        <w:numPr>
          <w:ilvl w:val="0"/>
          <w:numId w:val="1"/>
        </w:numPr>
        <w:tabs>
          <w:tab w:val="left" w:pos="1602"/>
        </w:tabs>
        <w:spacing w:before="0"/>
        <w:ind w:right="831"/>
        <w:rPr>
          <w:sz w:val="24"/>
        </w:rPr>
      </w:pPr>
      <w:r>
        <w:rPr>
          <w:sz w:val="24"/>
        </w:rPr>
        <w:t>Jeśli Wykonawca uznaje reklamację za bezzasadną, zobowiązany jest odnieść się do jej zarzutów i przedstawić stosowne dowody w terminie 24 godzin od chwili jej otrzymania. Po upływie tego terminu reklamacja będzie uznana za uzasadnioną, a zarzuty Wykonawcy nie będą brane pod</w:t>
      </w:r>
      <w:r>
        <w:rPr>
          <w:spacing w:val="-3"/>
          <w:sz w:val="24"/>
        </w:rPr>
        <w:t xml:space="preserve"> </w:t>
      </w:r>
      <w:r>
        <w:rPr>
          <w:sz w:val="24"/>
        </w:rPr>
        <w:t>uwagę.</w:t>
      </w:r>
    </w:p>
    <w:p w:rsidR="00460F15" w:rsidRDefault="00460F15">
      <w:pPr>
        <w:pStyle w:val="ListParagraph"/>
        <w:numPr>
          <w:ilvl w:val="0"/>
          <w:numId w:val="1"/>
        </w:numPr>
        <w:tabs>
          <w:tab w:val="left" w:pos="1602"/>
        </w:tabs>
        <w:spacing w:before="0"/>
        <w:ind w:right="828"/>
        <w:rPr>
          <w:sz w:val="24"/>
        </w:rPr>
      </w:pPr>
      <w:r>
        <w:rPr>
          <w:sz w:val="24"/>
        </w:rPr>
        <w:t>Każdy właściciel nieruchomości ma możliwość zgłoszenia nieprawidłowości do Zamawiającego lub bezpośrednio do Wykonawcy. Zgłoszenia przekazane Zamawiającemu będą niezwłocznie przekazywane Wykonawcy, a</w:t>
      </w:r>
      <w:r>
        <w:rPr>
          <w:spacing w:val="12"/>
          <w:sz w:val="24"/>
        </w:rPr>
        <w:t xml:space="preserve"> </w:t>
      </w:r>
      <w:r>
        <w:rPr>
          <w:sz w:val="24"/>
        </w:rPr>
        <w:t>zgłoszenia</w:t>
      </w:r>
    </w:p>
    <w:p w:rsidR="00460F15" w:rsidRDefault="00460F15">
      <w:pPr>
        <w:jc w:val="both"/>
        <w:rPr>
          <w:sz w:val="24"/>
        </w:rPr>
        <w:sectPr w:rsidR="00460F15">
          <w:pgSz w:w="11910" w:h="16840"/>
          <w:pgMar w:top="1160" w:right="300" w:bottom="280" w:left="460" w:header="958" w:footer="0" w:gutter="0"/>
          <w:cols w:space="708"/>
        </w:sectPr>
      </w:pPr>
    </w:p>
    <w:p w:rsidR="00460F15" w:rsidRDefault="00460F15">
      <w:pPr>
        <w:pStyle w:val="BodyText"/>
        <w:spacing w:before="119"/>
        <w:ind w:right="831" w:firstLine="0"/>
      </w:pPr>
      <w:r>
        <w:t>mieszkańców będą niezwłocznie przez Wykonawcę rozpatrywane i traktowane jak reklamacja Zamawiającego, o której mowa w ust. 1.</w:t>
      </w:r>
    </w:p>
    <w:p w:rsidR="00460F15" w:rsidRDefault="00460F15">
      <w:pPr>
        <w:pStyle w:val="ListParagraph"/>
        <w:numPr>
          <w:ilvl w:val="0"/>
          <w:numId w:val="1"/>
        </w:numPr>
        <w:tabs>
          <w:tab w:val="left" w:pos="1602"/>
        </w:tabs>
        <w:spacing w:before="0"/>
        <w:ind w:right="829"/>
        <w:rPr>
          <w:sz w:val="24"/>
        </w:rPr>
      </w:pPr>
      <w:r>
        <w:rPr>
          <w:sz w:val="24"/>
        </w:rPr>
        <w:t xml:space="preserve">Dowodami, o których mowa w ust. 3, mogą być w szczególności zapisy urządzeń GPS zamontowanych  na  pojazdach,  którymi  </w:t>
      </w:r>
      <w:r>
        <w:rPr>
          <w:spacing w:val="-2"/>
          <w:sz w:val="24"/>
        </w:rPr>
        <w:t>Wykonawca</w:t>
      </w:r>
      <w:r>
        <w:rPr>
          <w:spacing w:val="56"/>
          <w:sz w:val="24"/>
        </w:rPr>
        <w:t xml:space="preserve"> </w:t>
      </w:r>
      <w:r>
        <w:rPr>
          <w:sz w:val="24"/>
        </w:rPr>
        <w:t>wykonuje  usługę.  Pomocniczo  w rozstrzygnięciu zasadności reklamacji mogą być wskazywane inne dane pochodzące z urządzeń zamontowanych na pojazdach, którymi wykonywana jest usługa oraz inne zapisy tras pojazdów, pozwalające na precyzyjne określenie pozycji pojazdu w odpowiednim czasie, a także dokumentacja fotograficzna. W przypadku braku potwierdzenia z systemu GPS przyjmuje się, że usługa nie została wykonana przez Wykonawcę i jest podstawą do naliczenia kary</w:t>
      </w:r>
      <w:r>
        <w:rPr>
          <w:spacing w:val="-6"/>
          <w:sz w:val="24"/>
        </w:rPr>
        <w:t xml:space="preserve"> </w:t>
      </w:r>
      <w:r>
        <w:rPr>
          <w:sz w:val="24"/>
        </w:rPr>
        <w:t>umownej.</w:t>
      </w:r>
    </w:p>
    <w:sectPr w:rsidR="00460F15" w:rsidSect="0005397A">
      <w:pgSz w:w="11910" w:h="16840"/>
      <w:pgMar w:top="1160" w:right="300" w:bottom="280" w:left="460" w:header="95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F15" w:rsidRDefault="00460F15" w:rsidP="0005397A">
      <w:r>
        <w:separator/>
      </w:r>
    </w:p>
  </w:endnote>
  <w:endnote w:type="continuationSeparator" w:id="0">
    <w:p w:rsidR="00460F15" w:rsidRDefault="00460F15" w:rsidP="00053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adea">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F15" w:rsidRDefault="00460F15" w:rsidP="0005397A">
      <w:r>
        <w:separator/>
      </w:r>
    </w:p>
  </w:footnote>
  <w:footnote w:type="continuationSeparator" w:id="0">
    <w:p w:rsidR="00460F15" w:rsidRDefault="00460F15" w:rsidP="00053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15" w:rsidRDefault="00460F15">
    <w:pPr>
      <w:pStyle w:val="BodyText"/>
      <w:spacing w:line="14" w:lineRule="auto"/>
      <w:ind w:left="0" w:firstLine="0"/>
      <w:jc w:val="left"/>
      <w:rPr>
        <w:sz w:val="20"/>
      </w:rPr>
    </w:pPr>
    <w:r>
      <w:rPr>
        <w:noProof/>
        <w:lang w:eastAsia="pl-PL"/>
      </w:rPr>
      <w:pict>
        <v:shapetype id="_x0000_t202" coordsize="21600,21600" o:spt="202" path="m,l,21600r21600,l21600,xe">
          <v:stroke joinstyle="miter"/>
          <v:path gradientshapeok="t" o:connecttype="rect"/>
        </v:shapetype>
        <v:shape id="_x0000_s2049" type="#_x0000_t202" style="position:absolute;margin-left:303.9pt;margin-top:46.9pt;width:16.1pt;height:13.05pt;z-index:-251656192;mso-position-horizontal-relative:page;mso-position-vertical-relative:page" filled="f" stroked="f">
          <v:textbox inset="0,0,0,0">
            <w:txbxContent>
              <w:p w:rsidR="00460F15" w:rsidRDefault="00460F15">
                <w:pPr>
                  <w:spacing w:before="10"/>
                  <w:ind w:left="60"/>
                  <w:rPr>
                    <w:sz w:val="20"/>
                  </w:rPr>
                </w:pP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9EF"/>
    <w:multiLevelType w:val="hybridMultilevel"/>
    <w:tmpl w:val="FFFFFFFF"/>
    <w:lvl w:ilvl="0" w:tplc="BF78D118">
      <w:start w:val="1"/>
      <w:numFmt w:val="decimal"/>
      <w:lvlText w:val="%1."/>
      <w:lvlJc w:val="left"/>
      <w:pPr>
        <w:ind w:left="1482" w:hanging="240"/>
      </w:pPr>
      <w:rPr>
        <w:rFonts w:ascii="Times New Roman" w:eastAsia="Times New Roman" w:hAnsi="Times New Roman" w:cs="Times New Roman" w:hint="default"/>
        <w:b/>
        <w:bCs/>
        <w:spacing w:val="-2"/>
        <w:w w:val="99"/>
        <w:sz w:val="24"/>
        <w:szCs w:val="24"/>
        <w:u w:val="thick" w:color="000000"/>
      </w:rPr>
    </w:lvl>
    <w:lvl w:ilvl="1" w:tplc="1A42A484">
      <w:start w:val="1"/>
      <w:numFmt w:val="lowerLetter"/>
      <w:lvlText w:val="%2)"/>
      <w:lvlJc w:val="left"/>
      <w:pPr>
        <w:ind w:left="1962" w:hanging="348"/>
      </w:pPr>
      <w:rPr>
        <w:rFonts w:ascii="Times New Roman" w:eastAsia="Times New Roman" w:hAnsi="Times New Roman" w:cs="Times New Roman" w:hint="default"/>
        <w:spacing w:val="-18"/>
        <w:w w:val="99"/>
        <w:sz w:val="24"/>
        <w:szCs w:val="24"/>
      </w:rPr>
    </w:lvl>
    <w:lvl w:ilvl="2" w:tplc="FA204F1C">
      <w:numFmt w:val="bullet"/>
      <w:lvlText w:val="•"/>
      <w:lvlJc w:val="left"/>
      <w:pPr>
        <w:ind w:left="2260" w:hanging="348"/>
      </w:pPr>
      <w:rPr>
        <w:rFonts w:hint="default"/>
      </w:rPr>
    </w:lvl>
    <w:lvl w:ilvl="3" w:tplc="532C2BAE">
      <w:numFmt w:val="bullet"/>
      <w:lvlText w:val="•"/>
      <w:lvlJc w:val="left"/>
      <w:pPr>
        <w:ind w:left="3370" w:hanging="348"/>
      </w:pPr>
      <w:rPr>
        <w:rFonts w:hint="default"/>
      </w:rPr>
    </w:lvl>
    <w:lvl w:ilvl="4" w:tplc="06183B28">
      <w:numFmt w:val="bullet"/>
      <w:lvlText w:val="•"/>
      <w:lvlJc w:val="left"/>
      <w:pPr>
        <w:ind w:left="4481" w:hanging="348"/>
      </w:pPr>
      <w:rPr>
        <w:rFonts w:hint="default"/>
      </w:rPr>
    </w:lvl>
    <w:lvl w:ilvl="5" w:tplc="EDC402F6">
      <w:numFmt w:val="bullet"/>
      <w:lvlText w:val="•"/>
      <w:lvlJc w:val="left"/>
      <w:pPr>
        <w:ind w:left="5592" w:hanging="348"/>
      </w:pPr>
      <w:rPr>
        <w:rFonts w:hint="default"/>
      </w:rPr>
    </w:lvl>
    <w:lvl w:ilvl="6" w:tplc="0D0CE578">
      <w:numFmt w:val="bullet"/>
      <w:lvlText w:val="•"/>
      <w:lvlJc w:val="left"/>
      <w:pPr>
        <w:ind w:left="6703" w:hanging="348"/>
      </w:pPr>
      <w:rPr>
        <w:rFonts w:hint="default"/>
      </w:rPr>
    </w:lvl>
    <w:lvl w:ilvl="7" w:tplc="C3F64410">
      <w:numFmt w:val="bullet"/>
      <w:lvlText w:val="•"/>
      <w:lvlJc w:val="left"/>
      <w:pPr>
        <w:ind w:left="7814" w:hanging="348"/>
      </w:pPr>
      <w:rPr>
        <w:rFonts w:hint="default"/>
      </w:rPr>
    </w:lvl>
    <w:lvl w:ilvl="8" w:tplc="7D1641F6">
      <w:numFmt w:val="bullet"/>
      <w:lvlText w:val="•"/>
      <w:lvlJc w:val="left"/>
      <w:pPr>
        <w:ind w:left="8924" w:hanging="348"/>
      </w:pPr>
      <w:rPr>
        <w:rFonts w:hint="default"/>
      </w:rPr>
    </w:lvl>
  </w:abstractNum>
  <w:abstractNum w:abstractNumId="1">
    <w:nsid w:val="03F44696"/>
    <w:multiLevelType w:val="hybridMultilevel"/>
    <w:tmpl w:val="FFFFFFFF"/>
    <w:lvl w:ilvl="0" w:tplc="31922490">
      <w:start w:val="1"/>
      <w:numFmt w:val="lowerLetter"/>
      <w:lvlText w:val="%1)"/>
      <w:lvlJc w:val="left"/>
      <w:pPr>
        <w:ind w:left="2322" w:hanging="360"/>
      </w:pPr>
      <w:rPr>
        <w:rFonts w:ascii="Times New Roman" w:eastAsia="Times New Roman" w:hAnsi="Times New Roman" w:cs="Times New Roman" w:hint="default"/>
        <w:spacing w:val="-6"/>
        <w:w w:val="99"/>
        <w:sz w:val="24"/>
        <w:szCs w:val="24"/>
      </w:rPr>
    </w:lvl>
    <w:lvl w:ilvl="1" w:tplc="1DCA219E">
      <w:numFmt w:val="bullet"/>
      <w:lvlText w:val="•"/>
      <w:lvlJc w:val="left"/>
      <w:pPr>
        <w:ind w:left="3202" w:hanging="360"/>
      </w:pPr>
      <w:rPr>
        <w:rFonts w:hint="default"/>
      </w:rPr>
    </w:lvl>
    <w:lvl w:ilvl="2" w:tplc="31B2004C">
      <w:numFmt w:val="bullet"/>
      <w:lvlText w:val="•"/>
      <w:lvlJc w:val="left"/>
      <w:pPr>
        <w:ind w:left="4085" w:hanging="360"/>
      </w:pPr>
      <w:rPr>
        <w:rFonts w:hint="default"/>
      </w:rPr>
    </w:lvl>
    <w:lvl w:ilvl="3" w:tplc="CC1A9144">
      <w:numFmt w:val="bullet"/>
      <w:lvlText w:val="•"/>
      <w:lvlJc w:val="left"/>
      <w:pPr>
        <w:ind w:left="4967" w:hanging="360"/>
      </w:pPr>
      <w:rPr>
        <w:rFonts w:hint="default"/>
      </w:rPr>
    </w:lvl>
    <w:lvl w:ilvl="4" w:tplc="5128EB2C">
      <w:numFmt w:val="bullet"/>
      <w:lvlText w:val="•"/>
      <w:lvlJc w:val="left"/>
      <w:pPr>
        <w:ind w:left="5850" w:hanging="360"/>
      </w:pPr>
      <w:rPr>
        <w:rFonts w:hint="default"/>
      </w:rPr>
    </w:lvl>
    <w:lvl w:ilvl="5" w:tplc="940E7346">
      <w:numFmt w:val="bullet"/>
      <w:lvlText w:val="•"/>
      <w:lvlJc w:val="left"/>
      <w:pPr>
        <w:ind w:left="6733" w:hanging="360"/>
      </w:pPr>
      <w:rPr>
        <w:rFonts w:hint="default"/>
      </w:rPr>
    </w:lvl>
    <w:lvl w:ilvl="6" w:tplc="D734699A">
      <w:numFmt w:val="bullet"/>
      <w:lvlText w:val="•"/>
      <w:lvlJc w:val="left"/>
      <w:pPr>
        <w:ind w:left="7615" w:hanging="360"/>
      </w:pPr>
      <w:rPr>
        <w:rFonts w:hint="default"/>
      </w:rPr>
    </w:lvl>
    <w:lvl w:ilvl="7" w:tplc="CDD2A950">
      <w:numFmt w:val="bullet"/>
      <w:lvlText w:val="•"/>
      <w:lvlJc w:val="left"/>
      <w:pPr>
        <w:ind w:left="8498" w:hanging="360"/>
      </w:pPr>
      <w:rPr>
        <w:rFonts w:hint="default"/>
      </w:rPr>
    </w:lvl>
    <w:lvl w:ilvl="8" w:tplc="02E0975A">
      <w:numFmt w:val="bullet"/>
      <w:lvlText w:val="•"/>
      <w:lvlJc w:val="left"/>
      <w:pPr>
        <w:ind w:left="9381" w:hanging="360"/>
      </w:pPr>
      <w:rPr>
        <w:rFonts w:hint="default"/>
      </w:rPr>
    </w:lvl>
  </w:abstractNum>
  <w:abstractNum w:abstractNumId="2">
    <w:nsid w:val="040F6CF1"/>
    <w:multiLevelType w:val="hybridMultilevel"/>
    <w:tmpl w:val="FFFFFFFF"/>
    <w:lvl w:ilvl="0" w:tplc="36DCED58">
      <w:numFmt w:val="bullet"/>
      <w:lvlText w:val=""/>
      <w:lvlJc w:val="left"/>
      <w:pPr>
        <w:ind w:left="1954" w:hanging="351"/>
      </w:pPr>
      <w:rPr>
        <w:rFonts w:ascii="Symbol" w:eastAsia="Times New Roman" w:hAnsi="Symbol" w:hint="default"/>
        <w:w w:val="100"/>
        <w:sz w:val="24"/>
      </w:rPr>
    </w:lvl>
    <w:lvl w:ilvl="1" w:tplc="E63C08A2">
      <w:numFmt w:val="bullet"/>
      <w:lvlText w:val="•"/>
      <w:lvlJc w:val="left"/>
      <w:pPr>
        <w:ind w:left="2878" w:hanging="351"/>
      </w:pPr>
      <w:rPr>
        <w:rFonts w:hint="default"/>
      </w:rPr>
    </w:lvl>
    <w:lvl w:ilvl="2" w:tplc="A8625BC2">
      <w:numFmt w:val="bullet"/>
      <w:lvlText w:val="•"/>
      <w:lvlJc w:val="left"/>
      <w:pPr>
        <w:ind w:left="3797" w:hanging="351"/>
      </w:pPr>
      <w:rPr>
        <w:rFonts w:hint="default"/>
      </w:rPr>
    </w:lvl>
    <w:lvl w:ilvl="3" w:tplc="A9C6AA34">
      <w:numFmt w:val="bullet"/>
      <w:lvlText w:val="•"/>
      <w:lvlJc w:val="left"/>
      <w:pPr>
        <w:ind w:left="4715" w:hanging="351"/>
      </w:pPr>
      <w:rPr>
        <w:rFonts w:hint="default"/>
      </w:rPr>
    </w:lvl>
    <w:lvl w:ilvl="4" w:tplc="0ABC319E">
      <w:numFmt w:val="bullet"/>
      <w:lvlText w:val="•"/>
      <w:lvlJc w:val="left"/>
      <w:pPr>
        <w:ind w:left="5634" w:hanging="351"/>
      </w:pPr>
      <w:rPr>
        <w:rFonts w:hint="default"/>
      </w:rPr>
    </w:lvl>
    <w:lvl w:ilvl="5" w:tplc="C60665C8">
      <w:numFmt w:val="bullet"/>
      <w:lvlText w:val="•"/>
      <w:lvlJc w:val="left"/>
      <w:pPr>
        <w:ind w:left="6553" w:hanging="351"/>
      </w:pPr>
      <w:rPr>
        <w:rFonts w:hint="default"/>
      </w:rPr>
    </w:lvl>
    <w:lvl w:ilvl="6" w:tplc="147E7DF6">
      <w:numFmt w:val="bullet"/>
      <w:lvlText w:val="•"/>
      <w:lvlJc w:val="left"/>
      <w:pPr>
        <w:ind w:left="7471" w:hanging="351"/>
      </w:pPr>
      <w:rPr>
        <w:rFonts w:hint="default"/>
      </w:rPr>
    </w:lvl>
    <w:lvl w:ilvl="7" w:tplc="E626DCEC">
      <w:numFmt w:val="bullet"/>
      <w:lvlText w:val="•"/>
      <w:lvlJc w:val="left"/>
      <w:pPr>
        <w:ind w:left="8390" w:hanging="351"/>
      </w:pPr>
      <w:rPr>
        <w:rFonts w:hint="default"/>
      </w:rPr>
    </w:lvl>
    <w:lvl w:ilvl="8" w:tplc="F36C18C4">
      <w:numFmt w:val="bullet"/>
      <w:lvlText w:val="•"/>
      <w:lvlJc w:val="left"/>
      <w:pPr>
        <w:ind w:left="9309" w:hanging="351"/>
      </w:pPr>
      <w:rPr>
        <w:rFonts w:hint="default"/>
      </w:rPr>
    </w:lvl>
  </w:abstractNum>
  <w:abstractNum w:abstractNumId="3">
    <w:nsid w:val="10D9183A"/>
    <w:multiLevelType w:val="hybridMultilevel"/>
    <w:tmpl w:val="FFFFFFFF"/>
    <w:lvl w:ilvl="0" w:tplc="1D6632E8">
      <w:start w:val="1"/>
      <w:numFmt w:val="decimal"/>
      <w:lvlText w:val="%1."/>
      <w:lvlJc w:val="left"/>
      <w:pPr>
        <w:ind w:left="1599" w:hanging="358"/>
      </w:pPr>
      <w:rPr>
        <w:rFonts w:ascii="Times New Roman" w:eastAsia="Times New Roman" w:hAnsi="Times New Roman" w:cs="Times New Roman" w:hint="default"/>
        <w:spacing w:val="-30"/>
        <w:w w:val="99"/>
        <w:sz w:val="24"/>
        <w:szCs w:val="24"/>
      </w:rPr>
    </w:lvl>
    <w:lvl w:ilvl="1" w:tplc="604822EC">
      <w:numFmt w:val="bullet"/>
      <w:lvlText w:val=""/>
      <w:lvlJc w:val="left"/>
      <w:pPr>
        <w:ind w:left="2310" w:hanging="360"/>
      </w:pPr>
      <w:rPr>
        <w:rFonts w:ascii="Symbol" w:eastAsia="Times New Roman" w:hAnsi="Symbol" w:hint="default"/>
        <w:w w:val="100"/>
        <w:sz w:val="24"/>
      </w:rPr>
    </w:lvl>
    <w:lvl w:ilvl="2" w:tplc="29D64750">
      <w:numFmt w:val="bullet"/>
      <w:lvlText w:val=""/>
      <w:lvlJc w:val="left"/>
      <w:pPr>
        <w:ind w:left="2619" w:hanging="358"/>
      </w:pPr>
      <w:rPr>
        <w:rFonts w:ascii="Symbol" w:eastAsia="Times New Roman" w:hAnsi="Symbol" w:hint="default"/>
        <w:w w:val="100"/>
        <w:sz w:val="24"/>
      </w:rPr>
    </w:lvl>
    <w:lvl w:ilvl="3" w:tplc="4AC0281A">
      <w:numFmt w:val="bullet"/>
      <w:lvlText w:val="•"/>
      <w:lvlJc w:val="left"/>
      <w:pPr>
        <w:ind w:left="2320" w:hanging="358"/>
      </w:pPr>
      <w:rPr>
        <w:rFonts w:hint="default"/>
      </w:rPr>
    </w:lvl>
    <w:lvl w:ilvl="4" w:tplc="C11CFF1C">
      <w:numFmt w:val="bullet"/>
      <w:lvlText w:val="•"/>
      <w:lvlJc w:val="left"/>
      <w:pPr>
        <w:ind w:left="2620" w:hanging="358"/>
      </w:pPr>
      <w:rPr>
        <w:rFonts w:hint="default"/>
      </w:rPr>
    </w:lvl>
    <w:lvl w:ilvl="5" w:tplc="97B8E1CE">
      <w:numFmt w:val="bullet"/>
      <w:lvlText w:val="•"/>
      <w:lvlJc w:val="left"/>
      <w:pPr>
        <w:ind w:left="4041" w:hanging="358"/>
      </w:pPr>
      <w:rPr>
        <w:rFonts w:hint="default"/>
      </w:rPr>
    </w:lvl>
    <w:lvl w:ilvl="6" w:tplc="620A97DE">
      <w:numFmt w:val="bullet"/>
      <w:lvlText w:val="•"/>
      <w:lvlJc w:val="left"/>
      <w:pPr>
        <w:ind w:left="5462" w:hanging="358"/>
      </w:pPr>
      <w:rPr>
        <w:rFonts w:hint="default"/>
      </w:rPr>
    </w:lvl>
    <w:lvl w:ilvl="7" w:tplc="863E7438">
      <w:numFmt w:val="bullet"/>
      <w:lvlText w:val="•"/>
      <w:lvlJc w:val="left"/>
      <w:pPr>
        <w:ind w:left="6883" w:hanging="358"/>
      </w:pPr>
      <w:rPr>
        <w:rFonts w:hint="default"/>
      </w:rPr>
    </w:lvl>
    <w:lvl w:ilvl="8" w:tplc="04FA295A">
      <w:numFmt w:val="bullet"/>
      <w:lvlText w:val="•"/>
      <w:lvlJc w:val="left"/>
      <w:pPr>
        <w:ind w:left="8304" w:hanging="358"/>
      </w:pPr>
      <w:rPr>
        <w:rFonts w:hint="default"/>
      </w:rPr>
    </w:lvl>
  </w:abstractNum>
  <w:abstractNum w:abstractNumId="4">
    <w:nsid w:val="153B3862"/>
    <w:multiLevelType w:val="hybridMultilevel"/>
    <w:tmpl w:val="FFFFFFFF"/>
    <w:lvl w:ilvl="0" w:tplc="73D8B6CA">
      <w:numFmt w:val="bullet"/>
      <w:lvlText w:val=""/>
      <w:lvlJc w:val="left"/>
      <w:pPr>
        <w:ind w:left="1962" w:hanging="348"/>
      </w:pPr>
      <w:rPr>
        <w:rFonts w:ascii="Symbol" w:eastAsia="Times New Roman" w:hAnsi="Symbol" w:hint="default"/>
        <w:w w:val="100"/>
        <w:sz w:val="24"/>
      </w:rPr>
    </w:lvl>
    <w:lvl w:ilvl="1" w:tplc="FDB83918">
      <w:numFmt w:val="bullet"/>
      <w:lvlText w:val="•"/>
      <w:lvlJc w:val="left"/>
      <w:pPr>
        <w:ind w:left="2878" w:hanging="348"/>
      </w:pPr>
      <w:rPr>
        <w:rFonts w:hint="default"/>
      </w:rPr>
    </w:lvl>
    <w:lvl w:ilvl="2" w:tplc="9B0A4F56">
      <w:numFmt w:val="bullet"/>
      <w:lvlText w:val="•"/>
      <w:lvlJc w:val="left"/>
      <w:pPr>
        <w:ind w:left="3797" w:hanging="348"/>
      </w:pPr>
      <w:rPr>
        <w:rFonts w:hint="default"/>
      </w:rPr>
    </w:lvl>
    <w:lvl w:ilvl="3" w:tplc="2E469050">
      <w:numFmt w:val="bullet"/>
      <w:lvlText w:val="•"/>
      <w:lvlJc w:val="left"/>
      <w:pPr>
        <w:ind w:left="4715" w:hanging="348"/>
      </w:pPr>
      <w:rPr>
        <w:rFonts w:hint="default"/>
      </w:rPr>
    </w:lvl>
    <w:lvl w:ilvl="4" w:tplc="DA8CBD96">
      <w:numFmt w:val="bullet"/>
      <w:lvlText w:val="•"/>
      <w:lvlJc w:val="left"/>
      <w:pPr>
        <w:ind w:left="5634" w:hanging="348"/>
      </w:pPr>
      <w:rPr>
        <w:rFonts w:hint="default"/>
      </w:rPr>
    </w:lvl>
    <w:lvl w:ilvl="5" w:tplc="983CA802">
      <w:numFmt w:val="bullet"/>
      <w:lvlText w:val="•"/>
      <w:lvlJc w:val="left"/>
      <w:pPr>
        <w:ind w:left="6553" w:hanging="348"/>
      </w:pPr>
      <w:rPr>
        <w:rFonts w:hint="default"/>
      </w:rPr>
    </w:lvl>
    <w:lvl w:ilvl="6" w:tplc="E932BD88">
      <w:numFmt w:val="bullet"/>
      <w:lvlText w:val="•"/>
      <w:lvlJc w:val="left"/>
      <w:pPr>
        <w:ind w:left="7471" w:hanging="348"/>
      </w:pPr>
      <w:rPr>
        <w:rFonts w:hint="default"/>
      </w:rPr>
    </w:lvl>
    <w:lvl w:ilvl="7" w:tplc="7EA29C6E">
      <w:numFmt w:val="bullet"/>
      <w:lvlText w:val="•"/>
      <w:lvlJc w:val="left"/>
      <w:pPr>
        <w:ind w:left="8390" w:hanging="348"/>
      </w:pPr>
      <w:rPr>
        <w:rFonts w:hint="default"/>
      </w:rPr>
    </w:lvl>
    <w:lvl w:ilvl="8" w:tplc="A9A48BC0">
      <w:numFmt w:val="bullet"/>
      <w:lvlText w:val="•"/>
      <w:lvlJc w:val="left"/>
      <w:pPr>
        <w:ind w:left="9309" w:hanging="348"/>
      </w:pPr>
      <w:rPr>
        <w:rFonts w:hint="default"/>
      </w:rPr>
    </w:lvl>
  </w:abstractNum>
  <w:abstractNum w:abstractNumId="5">
    <w:nsid w:val="15726E95"/>
    <w:multiLevelType w:val="hybridMultilevel"/>
    <w:tmpl w:val="FFFFFFFF"/>
    <w:lvl w:ilvl="0" w:tplc="1D3CFA9A">
      <w:numFmt w:val="bullet"/>
      <w:lvlText w:val="-"/>
      <w:lvlJc w:val="left"/>
      <w:pPr>
        <w:ind w:left="1602" w:hanging="140"/>
      </w:pPr>
      <w:rPr>
        <w:rFonts w:ascii="Times New Roman" w:eastAsia="Times New Roman" w:hAnsi="Times New Roman" w:hint="default"/>
        <w:w w:val="99"/>
        <w:sz w:val="24"/>
      </w:rPr>
    </w:lvl>
    <w:lvl w:ilvl="1" w:tplc="981279C4">
      <w:numFmt w:val="bullet"/>
      <w:lvlText w:val="•"/>
      <w:lvlJc w:val="left"/>
      <w:pPr>
        <w:ind w:left="2554" w:hanging="140"/>
      </w:pPr>
      <w:rPr>
        <w:rFonts w:hint="default"/>
      </w:rPr>
    </w:lvl>
    <w:lvl w:ilvl="2" w:tplc="EE9682D4">
      <w:numFmt w:val="bullet"/>
      <w:lvlText w:val="•"/>
      <w:lvlJc w:val="left"/>
      <w:pPr>
        <w:ind w:left="3509" w:hanging="140"/>
      </w:pPr>
      <w:rPr>
        <w:rFonts w:hint="default"/>
      </w:rPr>
    </w:lvl>
    <w:lvl w:ilvl="3" w:tplc="97DA0C2E">
      <w:numFmt w:val="bullet"/>
      <w:lvlText w:val="•"/>
      <w:lvlJc w:val="left"/>
      <w:pPr>
        <w:ind w:left="4463" w:hanging="140"/>
      </w:pPr>
      <w:rPr>
        <w:rFonts w:hint="default"/>
      </w:rPr>
    </w:lvl>
    <w:lvl w:ilvl="4" w:tplc="BEB01464">
      <w:numFmt w:val="bullet"/>
      <w:lvlText w:val="•"/>
      <w:lvlJc w:val="left"/>
      <w:pPr>
        <w:ind w:left="5418" w:hanging="140"/>
      </w:pPr>
      <w:rPr>
        <w:rFonts w:hint="default"/>
      </w:rPr>
    </w:lvl>
    <w:lvl w:ilvl="5" w:tplc="AFDAC01A">
      <w:numFmt w:val="bullet"/>
      <w:lvlText w:val="•"/>
      <w:lvlJc w:val="left"/>
      <w:pPr>
        <w:ind w:left="6373" w:hanging="140"/>
      </w:pPr>
      <w:rPr>
        <w:rFonts w:hint="default"/>
      </w:rPr>
    </w:lvl>
    <w:lvl w:ilvl="6" w:tplc="55AC233E">
      <w:numFmt w:val="bullet"/>
      <w:lvlText w:val="•"/>
      <w:lvlJc w:val="left"/>
      <w:pPr>
        <w:ind w:left="7327" w:hanging="140"/>
      </w:pPr>
      <w:rPr>
        <w:rFonts w:hint="default"/>
      </w:rPr>
    </w:lvl>
    <w:lvl w:ilvl="7" w:tplc="7400C5EA">
      <w:numFmt w:val="bullet"/>
      <w:lvlText w:val="•"/>
      <w:lvlJc w:val="left"/>
      <w:pPr>
        <w:ind w:left="8282" w:hanging="140"/>
      </w:pPr>
      <w:rPr>
        <w:rFonts w:hint="default"/>
      </w:rPr>
    </w:lvl>
    <w:lvl w:ilvl="8" w:tplc="20A85916">
      <w:numFmt w:val="bullet"/>
      <w:lvlText w:val="•"/>
      <w:lvlJc w:val="left"/>
      <w:pPr>
        <w:ind w:left="9237" w:hanging="140"/>
      </w:pPr>
      <w:rPr>
        <w:rFonts w:hint="default"/>
      </w:rPr>
    </w:lvl>
  </w:abstractNum>
  <w:abstractNum w:abstractNumId="6">
    <w:nsid w:val="172A657B"/>
    <w:multiLevelType w:val="hybridMultilevel"/>
    <w:tmpl w:val="FFFFFFFF"/>
    <w:lvl w:ilvl="0" w:tplc="C4B288FC">
      <w:start w:val="1"/>
      <w:numFmt w:val="lowerLetter"/>
      <w:lvlText w:val="%1)"/>
      <w:lvlJc w:val="left"/>
      <w:pPr>
        <w:ind w:left="2166" w:hanging="358"/>
      </w:pPr>
      <w:rPr>
        <w:rFonts w:ascii="Times New Roman" w:eastAsia="Times New Roman" w:hAnsi="Times New Roman" w:cs="Times New Roman" w:hint="default"/>
        <w:spacing w:val="-8"/>
        <w:w w:val="99"/>
        <w:sz w:val="24"/>
        <w:szCs w:val="24"/>
      </w:rPr>
    </w:lvl>
    <w:lvl w:ilvl="1" w:tplc="BF9C726A">
      <w:numFmt w:val="bullet"/>
      <w:lvlText w:val="•"/>
      <w:lvlJc w:val="left"/>
      <w:pPr>
        <w:ind w:left="3058" w:hanging="358"/>
      </w:pPr>
      <w:rPr>
        <w:rFonts w:hint="default"/>
      </w:rPr>
    </w:lvl>
    <w:lvl w:ilvl="2" w:tplc="B0E28108">
      <w:numFmt w:val="bullet"/>
      <w:lvlText w:val="•"/>
      <w:lvlJc w:val="left"/>
      <w:pPr>
        <w:ind w:left="3957" w:hanging="358"/>
      </w:pPr>
      <w:rPr>
        <w:rFonts w:hint="default"/>
      </w:rPr>
    </w:lvl>
    <w:lvl w:ilvl="3" w:tplc="7E5AC6D2">
      <w:numFmt w:val="bullet"/>
      <w:lvlText w:val="•"/>
      <w:lvlJc w:val="left"/>
      <w:pPr>
        <w:ind w:left="4855" w:hanging="358"/>
      </w:pPr>
      <w:rPr>
        <w:rFonts w:hint="default"/>
      </w:rPr>
    </w:lvl>
    <w:lvl w:ilvl="4" w:tplc="2110BE5A">
      <w:numFmt w:val="bullet"/>
      <w:lvlText w:val="•"/>
      <w:lvlJc w:val="left"/>
      <w:pPr>
        <w:ind w:left="5754" w:hanging="358"/>
      </w:pPr>
      <w:rPr>
        <w:rFonts w:hint="default"/>
      </w:rPr>
    </w:lvl>
    <w:lvl w:ilvl="5" w:tplc="259886EE">
      <w:numFmt w:val="bullet"/>
      <w:lvlText w:val="•"/>
      <w:lvlJc w:val="left"/>
      <w:pPr>
        <w:ind w:left="6653" w:hanging="358"/>
      </w:pPr>
      <w:rPr>
        <w:rFonts w:hint="default"/>
      </w:rPr>
    </w:lvl>
    <w:lvl w:ilvl="6" w:tplc="E2D24B5A">
      <w:numFmt w:val="bullet"/>
      <w:lvlText w:val="•"/>
      <w:lvlJc w:val="left"/>
      <w:pPr>
        <w:ind w:left="7551" w:hanging="358"/>
      </w:pPr>
      <w:rPr>
        <w:rFonts w:hint="default"/>
      </w:rPr>
    </w:lvl>
    <w:lvl w:ilvl="7" w:tplc="2FBA744A">
      <w:numFmt w:val="bullet"/>
      <w:lvlText w:val="•"/>
      <w:lvlJc w:val="left"/>
      <w:pPr>
        <w:ind w:left="8450" w:hanging="358"/>
      </w:pPr>
      <w:rPr>
        <w:rFonts w:hint="default"/>
      </w:rPr>
    </w:lvl>
    <w:lvl w:ilvl="8" w:tplc="DFFA1622">
      <w:numFmt w:val="bullet"/>
      <w:lvlText w:val="•"/>
      <w:lvlJc w:val="left"/>
      <w:pPr>
        <w:ind w:left="9349" w:hanging="358"/>
      </w:pPr>
      <w:rPr>
        <w:rFonts w:hint="default"/>
      </w:rPr>
    </w:lvl>
  </w:abstractNum>
  <w:abstractNum w:abstractNumId="7">
    <w:nsid w:val="1B5B3B8A"/>
    <w:multiLevelType w:val="hybridMultilevel"/>
    <w:tmpl w:val="FFFFFFFF"/>
    <w:lvl w:ilvl="0" w:tplc="D416F480">
      <w:numFmt w:val="bullet"/>
      <w:lvlText w:val="-"/>
      <w:lvlJc w:val="left"/>
      <w:pPr>
        <w:ind w:left="1602" w:hanging="166"/>
      </w:pPr>
      <w:rPr>
        <w:rFonts w:ascii="Times New Roman" w:eastAsia="Times New Roman" w:hAnsi="Times New Roman" w:hint="default"/>
        <w:w w:val="99"/>
        <w:sz w:val="24"/>
      </w:rPr>
    </w:lvl>
    <w:lvl w:ilvl="1" w:tplc="73FE7B2A">
      <w:numFmt w:val="bullet"/>
      <w:lvlText w:val="•"/>
      <w:lvlJc w:val="left"/>
      <w:pPr>
        <w:ind w:left="2554" w:hanging="166"/>
      </w:pPr>
      <w:rPr>
        <w:rFonts w:hint="default"/>
      </w:rPr>
    </w:lvl>
    <w:lvl w:ilvl="2" w:tplc="8F42387C">
      <w:numFmt w:val="bullet"/>
      <w:lvlText w:val="•"/>
      <w:lvlJc w:val="left"/>
      <w:pPr>
        <w:ind w:left="3509" w:hanging="166"/>
      </w:pPr>
      <w:rPr>
        <w:rFonts w:hint="default"/>
      </w:rPr>
    </w:lvl>
    <w:lvl w:ilvl="3" w:tplc="773E2282">
      <w:numFmt w:val="bullet"/>
      <w:lvlText w:val="•"/>
      <w:lvlJc w:val="left"/>
      <w:pPr>
        <w:ind w:left="4463" w:hanging="166"/>
      </w:pPr>
      <w:rPr>
        <w:rFonts w:hint="default"/>
      </w:rPr>
    </w:lvl>
    <w:lvl w:ilvl="4" w:tplc="36469F5A">
      <w:numFmt w:val="bullet"/>
      <w:lvlText w:val="•"/>
      <w:lvlJc w:val="left"/>
      <w:pPr>
        <w:ind w:left="5418" w:hanging="166"/>
      </w:pPr>
      <w:rPr>
        <w:rFonts w:hint="default"/>
      </w:rPr>
    </w:lvl>
    <w:lvl w:ilvl="5" w:tplc="AACCFFAC">
      <w:numFmt w:val="bullet"/>
      <w:lvlText w:val="•"/>
      <w:lvlJc w:val="left"/>
      <w:pPr>
        <w:ind w:left="6373" w:hanging="166"/>
      </w:pPr>
      <w:rPr>
        <w:rFonts w:hint="default"/>
      </w:rPr>
    </w:lvl>
    <w:lvl w:ilvl="6" w:tplc="FB1E6780">
      <w:numFmt w:val="bullet"/>
      <w:lvlText w:val="•"/>
      <w:lvlJc w:val="left"/>
      <w:pPr>
        <w:ind w:left="7327" w:hanging="166"/>
      </w:pPr>
      <w:rPr>
        <w:rFonts w:hint="default"/>
      </w:rPr>
    </w:lvl>
    <w:lvl w:ilvl="7" w:tplc="1DC8FCE4">
      <w:numFmt w:val="bullet"/>
      <w:lvlText w:val="•"/>
      <w:lvlJc w:val="left"/>
      <w:pPr>
        <w:ind w:left="8282" w:hanging="166"/>
      </w:pPr>
      <w:rPr>
        <w:rFonts w:hint="default"/>
      </w:rPr>
    </w:lvl>
    <w:lvl w:ilvl="8" w:tplc="61BA8E58">
      <w:numFmt w:val="bullet"/>
      <w:lvlText w:val="•"/>
      <w:lvlJc w:val="left"/>
      <w:pPr>
        <w:ind w:left="9237" w:hanging="166"/>
      </w:pPr>
      <w:rPr>
        <w:rFonts w:hint="default"/>
      </w:rPr>
    </w:lvl>
  </w:abstractNum>
  <w:abstractNum w:abstractNumId="8">
    <w:nsid w:val="20341FC5"/>
    <w:multiLevelType w:val="hybridMultilevel"/>
    <w:tmpl w:val="FFFFFFFF"/>
    <w:lvl w:ilvl="0" w:tplc="F104EDAE">
      <w:numFmt w:val="bullet"/>
      <w:lvlText w:val="–"/>
      <w:lvlJc w:val="left"/>
      <w:pPr>
        <w:ind w:left="1602" w:hanging="180"/>
      </w:pPr>
      <w:rPr>
        <w:rFonts w:ascii="Times New Roman" w:eastAsia="Times New Roman" w:hAnsi="Times New Roman" w:hint="default"/>
        <w:spacing w:val="-2"/>
        <w:w w:val="99"/>
        <w:sz w:val="24"/>
      </w:rPr>
    </w:lvl>
    <w:lvl w:ilvl="1" w:tplc="F03E29F0">
      <w:numFmt w:val="bullet"/>
      <w:lvlText w:val="•"/>
      <w:lvlJc w:val="left"/>
      <w:pPr>
        <w:ind w:left="2554" w:hanging="180"/>
      </w:pPr>
      <w:rPr>
        <w:rFonts w:hint="default"/>
      </w:rPr>
    </w:lvl>
    <w:lvl w:ilvl="2" w:tplc="36E687D2">
      <w:numFmt w:val="bullet"/>
      <w:lvlText w:val="•"/>
      <w:lvlJc w:val="left"/>
      <w:pPr>
        <w:ind w:left="3509" w:hanging="180"/>
      </w:pPr>
      <w:rPr>
        <w:rFonts w:hint="default"/>
      </w:rPr>
    </w:lvl>
    <w:lvl w:ilvl="3" w:tplc="05C0EA02">
      <w:numFmt w:val="bullet"/>
      <w:lvlText w:val="•"/>
      <w:lvlJc w:val="left"/>
      <w:pPr>
        <w:ind w:left="4463" w:hanging="180"/>
      </w:pPr>
      <w:rPr>
        <w:rFonts w:hint="default"/>
      </w:rPr>
    </w:lvl>
    <w:lvl w:ilvl="4" w:tplc="FDEE443C">
      <w:numFmt w:val="bullet"/>
      <w:lvlText w:val="•"/>
      <w:lvlJc w:val="left"/>
      <w:pPr>
        <w:ind w:left="5418" w:hanging="180"/>
      </w:pPr>
      <w:rPr>
        <w:rFonts w:hint="default"/>
      </w:rPr>
    </w:lvl>
    <w:lvl w:ilvl="5" w:tplc="114E41B6">
      <w:numFmt w:val="bullet"/>
      <w:lvlText w:val="•"/>
      <w:lvlJc w:val="left"/>
      <w:pPr>
        <w:ind w:left="6373" w:hanging="180"/>
      </w:pPr>
      <w:rPr>
        <w:rFonts w:hint="default"/>
      </w:rPr>
    </w:lvl>
    <w:lvl w:ilvl="6" w:tplc="56569426">
      <w:numFmt w:val="bullet"/>
      <w:lvlText w:val="•"/>
      <w:lvlJc w:val="left"/>
      <w:pPr>
        <w:ind w:left="7327" w:hanging="180"/>
      </w:pPr>
      <w:rPr>
        <w:rFonts w:hint="default"/>
      </w:rPr>
    </w:lvl>
    <w:lvl w:ilvl="7" w:tplc="218EC13E">
      <w:numFmt w:val="bullet"/>
      <w:lvlText w:val="•"/>
      <w:lvlJc w:val="left"/>
      <w:pPr>
        <w:ind w:left="8282" w:hanging="180"/>
      </w:pPr>
      <w:rPr>
        <w:rFonts w:hint="default"/>
      </w:rPr>
    </w:lvl>
    <w:lvl w:ilvl="8" w:tplc="D8189060">
      <w:numFmt w:val="bullet"/>
      <w:lvlText w:val="•"/>
      <w:lvlJc w:val="left"/>
      <w:pPr>
        <w:ind w:left="9237" w:hanging="180"/>
      </w:pPr>
      <w:rPr>
        <w:rFonts w:hint="default"/>
      </w:rPr>
    </w:lvl>
  </w:abstractNum>
  <w:abstractNum w:abstractNumId="9">
    <w:nsid w:val="33946A4C"/>
    <w:multiLevelType w:val="hybridMultilevel"/>
    <w:tmpl w:val="FFFFFFFF"/>
    <w:lvl w:ilvl="0" w:tplc="4BB02506">
      <w:start w:val="1"/>
      <w:numFmt w:val="lowerLetter"/>
      <w:lvlText w:val="%1)"/>
      <w:lvlJc w:val="left"/>
      <w:pPr>
        <w:ind w:left="2322" w:hanging="360"/>
      </w:pPr>
      <w:rPr>
        <w:rFonts w:ascii="Times New Roman" w:eastAsia="Times New Roman" w:hAnsi="Times New Roman" w:cs="Times New Roman" w:hint="default"/>
        <w:spacing w:val="-6"/>
        <w:w w:val="99"/>
        <w:sz w:val="24"/>
        <w:szCs w:val="24"/>
      </w:rPr>
    </w:lvl>
    <w:lvl w:ilvl="1" w:tplc="CBBC620E">
      <w:numFmt w:val="bullet"/>
      <w:lvlText w:val="•"/>
      <w:lvlJc w:val="left"/>
      <w:pPr>
        <w:ind w:left="3202" w:hanging="360"/>
      </w:pPr>
      <w:rPr>
        <w:rFonts w:hint="default"/>
      </w:rPr>
    </w:lvl>
    <w:lvl w:ilvl="2" w:tplc="39E0A964">
      <w:numFmt w:val="bullet"/>
      <w:lvlText w:val="•"/>
      <w:lvlJc w:val="left"/>
      <w:pPr>
        <w:ind w:left="4085" w:hanging="360"/>
      </w:pPr>
      <w:rPr>
        <w:rFonts w:hint="default"/>
      </w:rPr>
    </w:lvl>
    <w:lvl w:ilvl="3" w:tplc="D2B6322C">
      <w:numFmt w:val="bullet"/>
      <w:lvlText w:val="•"/>
      <w:lvlJc w:val="left"/>
      <w:pPr>
        <w:ind w:left="4967" w:hanging="360"/>
      </w:pPr>
      <w:rPr>
        <w:rFonts w:hint="default"/>
      </w:rPr>
    </w:lvl>
    <w:lvl w:ilvl="4" w:tplc="118CA012">
      <w:numFmt w:val="bullet"/>
      <w:lvlText w:val="•"/>
      <w:lvlJc w:val="left"/>
      <w:pPr>
        <w:ind w:left="5850" w:hanging="360"/>
      </w:pPr>
      <w:rPr>
        <w:rFonts w:hint="default"/>
      </w:rPr>
    </w:lvl>
    <w:lvl w:ilvl="5" w:tplc="4A60D22C">
      <w:numFmt w:val="bullet"/>
      <w:lvlText w:val="•"/>
      <w:lvlJc w:val="left"/>
      <w:pPr>
        <w:ind w:left="6733" w:hanging="360"/>
      </w:pPr>
      <w:rPr>
        <w:rFonts w:hint="default"/>
      </w:rPr>
    </w:lvl>
    <w:lvl w:ilvl="6" w:tplc="94E0DF9E">
      <w:numFmt w:val="bullet"/>
      <w:lvlText w:val="•"/>
      <w:lvlJc w:val="left"/>
      <w:pPr>
        <w:ind w:left="7615" w:hanging="360"/>
      </w:pPr>
      <w:rPr>
        <w:rFonts w:hint="default"/>
      </w:rPr>
    </w:lvl>
    <w:lvl w:ilvl="7" w:tplc="64D6CFB8">
      <w:numFmt w:val="bullet"/>
      <w:lvlText w:val="•"/>
      <w:lvlJc w:val="left"/>
      <w:pPr>
        <w:ind w:left="8498" w:hanging="360"/>
      </w:pPr>
      <w:rPr>
        <w:rFonts w:hint="default"/>
      </w:rPr>
    </w:lvl>
    <w:lvl w:ilvl="8" w:tplc="657E1F88">
      <w:numFmt w:val="bullet"/>
      <w:lvlText w:val="•"/>
      <w:lvlJc w:val="left"/>
      <w:pPr>
        <w:ind w:left="9381" w:hanging="360"/>
      </w:pPr>
      <w:rPr>
        <w:rFonts w:hint="default"/>
      </w:rPr>
    </w:lvl>
  </w:abstractNum>
  <w:abstractNum w:abstractNumId="10">
    <w:nsid w:val="33A27AC0"/>
    <w:multiLevelType w:val="hybridMultilevel"/>
    <w:tmpl w:val="FFFFFFFF"/>
    <w:lvl w:ilvl="0" w:tplc="DCA67E14">
      <w:numFmt w:val="bullet"/>
      <w:lvlText w:val="-"/>
      <w:lvlJc w:val="left"/>
      <w:pPr>
        <w:ind w:left="1638" w:hanging="178"/>
      </w:pPr>
      <w:rPr>
        <w:rFonts w:ascii="Times New Roman" w:eastAsia="Times New Roman" w:hAnsi="Times New Roman" w:hint="default"/>
        <w:spacing w:val="-23"/>
        <w:w w:val="99"/>
        <w:sz w:val="24"/>
      </w:rPr>
    </w:lvl>
    <w:lvl w:ilvl="1" w:tplc="6D9A32A4">
      <w:numFmt w:val="bullet"/>
      <w:lvlText w:val="•"/>
      <w:lvlJc w:val="left"/>
      <w:pPr>
        <w:ind w:left="2590" w:hanging="178"/>
      </w:pPr>
      <w:rPr>
        <w:rFonts w:hint="default"/>
      </w:rPr>
    </w:lvl>
    <w:lvl w:ilvl="2" w:tplc="0C240A26">
      <w:numFmt w:val="bullet"/>
      <w:lvlText w:val="•"/>
      <w:lvlJc w:val="left"/>
      <w:pPr>
        <w:ind w:left="3541" w:hanging="178"/>
      </w:pPr>
      <w:rPr>
        <w:rFonts w:hint="default"/>
      </w:rPr>
    </w:lvl>
    <w:lvl w:ilvl="3" w:tplc="CAB61C9E">
      <w:numFmt w:val="bullet"/>
      <w:lvlText w:val="•"/>
      <w:lvlJc w:val="left"/>
      <w:pPr>
        <w:ind w:left="4491" w:hanging="178"/>
      </w:pPr>
      <w:rPr>
        <w:rFonts w:hint="default"/>
      </w:rPr>
    </w:lvl>
    <w:lvl w:ilvl="4" w:tplc="3BD6141E">
      <w:numFmt w:val="bullet"/>
      <w:lvlText w:val="•"/>
      <w:lvlJc w:val="left"/>
      <w:pPr>
        <w:ind w:left="5442" w:hanging="178"/>
      </w:pPr>
      <w:rPr>
        <w:rFonts w:hint="default"/>
      </w:rPr>
    </w:lvl>
    <w:lvl w:ilvl="5" w:tplc="31DC2544">
      <w:numFmt w:val="bullet"/>
      <w:lvlText w:val="•"/>
      <w:lvlJc w:val="left"/>
      <w:pPr>
        <w:ind w:left="6393" w:hanging="178"/>
      </w:pPr>
      <w:rPr>
        <w:rFonts w:hint="default"/>
      </w:rPr>
    </w:lvl>
    <w:lvl w:ilvl="6" w:tplc="1A72D326">
      <w:numFmt w:val="bullet"/>
      <w:lvlText w:val="•"/>
      <w:lvlJc w:val="left"/>
      <w:pPr>
        <w:ind w:left="7343" w:hanging="178"/>
      </w:pPr>
      <w:rPr>
        <w:rFonts w:hint="default"/>
      </w:rPr>
    </w:lvl>
    <w:lvl w:ilvl="7" w:tplc="E60E6328">
      <w:numFmt w:val="bullet"/>
      <w:lvlText w:val="•"/>
      <w:lvlJc w:val="left"/>
      <w:pPr>
        <w:ind w:left="8294" w:hanging="178"/>
      </w:pPr>
      <w:rPr>
        <w:rFonts w:hint="default"/>
      </w:rPr>
    </w:lvl>
    <w:lvl w:ilvl="8" w:tplc="5B4C0C54">
      <w:numFmt w:val="bullet"/>
      <w:lvlText w:val="•"/>
      <w:lvlJc w:val="left"/>
      <w:pPr>
        <w:ind w:left="9245" w:hanging="178"/>
      </w:pPr>
      <w:rPr>
        <w:rFonts w:hint="default"/>
      </w:rPr>
    </w:lvl>
  </w:abstractNum>
  <w:abstractNum w:abstractNumId="11">
    <w:nsid w:val="3CA40F25"/>
    <w:multiLevelType w:val="hybridMultilevel"/>
    <w:tmpl w:val="FFFFFFFF"/>
    <w:lvl w:ilvl="0" w:tplc="5E1CCEBC">
      <w:start w:val="7"/>
      <w:numFmt w:val="decimal"/>
      <w:lvlText w:val="%1."/>
      <w:lvlJc w:val="left"/>
      <w:pPr>
        <w:ind w:left="1482" w:hanging="240"/>
      </w:pPr>
      <w:rPr>
        <w:rFonts w:ascii="Times New Roman" w:eastAsia="Times New Roman" w:hAnsi="Times New Roman" w:cs="Times New Roman" w:hint="default"/>
        <w:b/>
        <w:bCs/>
        <w:spacing w:val="-1"/>
        <w:w w:val="99"/>
        <w:sz w:val="24"/>
        <w:szCs w:val="24"/>
        <w:u w:val="thick" w:color="000000"/>
      </w:rPr>
    </w:lvl>
    <w:lvl w:ilvl="1" w:tplc="7EDE779E">
      <w:start w:val="1"/>
      <w:numFmt w:val="decimal"/>
      <w:lvlText w:val="%2."/>
      <w:lvlJc w:val="left"/>
      <w:pPr>
        <w:ind w:left="1962" w:hanging="348"/>
      </w:pPr>
      <w:rPr>
        <w:rFonts w:ascii="Times New Roman" w:eastAsia="Times New Roman" w:hAnsi="Times New Roman" w:cs="Times New Roman" w:hint="default"/>
        <w:spacing w:val="-21"/>
        <w:w w:val="99"/>
        <w:sz w:val="24"/>
        <w:szCs w:val="24"/>
      </w:rPr>
    </w:lvl>
    <w:lvl w:ilvl="2" w:tplc="639A8F28">
      <w:start w:val="1"/>
      <w:numFmt w:val="lowerLetter"/>
      <w:lvlText w:val="%3)"/>
      <w:lvlJc w:val="left"/>
      <w:pPr>
        <w:ind w:left="2235" w:hanging="286"/>
      </w:pPr>
      <w:rPr>
        <w:rFonts w:ascii="Times New Roman" w:eastAsia="Times New Roman" w:hAnsi="Times New Roman" w:cs="Times New Roman" w:hint="default"/>
        <w:spacing w:val="-20"/>
        <w:w w:val="99"/>
        <w:sz w:val="24"/>
        <w:szCs w:val="24"/>
      </w:rPr>
    </w:lvl>
    <w:lvl w:ilvl="3" w:tplc="81EE2D36">
      <w:numFmt w:val="bullet"/>
      <w:lvlText w:val="•"/>
      <w:lvlJc w:val="left"/>
      <w:pPr>
        <w:ind w:left="3353" w:hanging="286"/>
      </w:pPr>
      <w:rPr>
        <w:rFonts w:hint="default"/>
      </w:rPr>
    </w:lvl>
    <w:lvl w:ilvl="4" w:tplc="D0B439CC">
      <w:numFmt w:val="bullet"/>
      <w:lvlText w:val="•"/>
      <w:lvlJc w:val="left"/>
      <w:pPr>
        <w:ind w:left="4466" w:hanging="286"/>
      </w:pPr>
      <w:rPr>
        <w:rFonts w:hint="default"/>
      </w:rPr>
    </w:lvl>
    <w:lvl w:ilvl="5" w:tplc="AC36146E">
      <w:numFmt w:val="bullet"/>
      <w:lvlText w:val="•"/>
      <w:lvlJc w:val="left"/>
      <w:pPr>
        <w:ind w:left="5579" w:hanging="286"/>
      </w:pPr>
      <w:rPr>
        <w:rFonts w:hint="default"/>
      </w:rPr>
    </w:lvl>
    <w:lvl w:ilvl="6" w:tplc="107A9754">
      <w:numFmt w:val="bullet"/>
      <w:lvlText w:val="•"/>
      <w:lvlJc w:val="left"/>
      <w:pPr>
        <w:ind w:left="6693" w:hanging="286"/>
      </w:pPr>
      <w:rPr>
        <w:rFonts w:hint="default"/>
      </w:rPr>
    </w:lvl>
    <w:lvl w:ilvl="7" w:tplc="FE80FAC4">
      <w:numFmt w:val="bullet"/>
      <w:lvlText w:val="•"/>
      <w:lvlJc w:val="left"/>
      <w:pPr>
        <w:ind w:left="7806" w:hanging="286"/>
      </w:pPr>
      <w:rPr>
        <w:rFonts w:hint="default"/>
      </w:rPr>
    </w:lvl>
    <w:lvl w:ilvl="8" w:tplc="DB90DAB0">
      <w:numFmt w:val="bullet"/>
      <w:lvlText w:val="•"/>
      <w:lvlJc w:val="left"/>
      <w:pPr>
        <w:ind w:left="8919" w:hanging="286"/>
      </w:pPr>
      <w:rPr>
        <w:rFonts w:hint="default"/>
      </w:rPr>
    </w:lvl>
  </w:abstractNum>
  <w:abstractNum w:abstractNumId="12">
    <w:nsid w:val="6D4D7563"/>
    <w:multiLevelType w:val="hybridMultilevel"/>
    <w:tmpl w:val="FFFFFFFF"/>
    <w:lvl w:ilvl="0" w:tplc="7512C532">
      <w:start w:val="1"/>
      <w:numFmt w:val="decimal"/>
      <w:lvlText w:val="%1."/>
      <w:lvlJc w:val="left"/>
      <w:pPr>
        <w:ind w:left="1602" w:hanging="360"/>
      </w:pPr>
      <w:rPr>
        <w:rFonts w:ascii="Times New Roman" w:eastAsia="Times New Roman" w:hAnsi="Times New Roman" w:cs="Times New Roman" w:hint="default"/>
        <w:spacing w:val="-26"/>
        <w:w w:val="99"/>
        <w:sz w:val="24"/>
        <w:szCs w:val="24"/>
      </w:rPr>
    </w:lvl>
    <w:lvl w:ilvl="1" w:tplc="8E2E0018">
      <w:numFmt w:val="bullet"/>
      <w:lvlText w:val="•"/>
      <w:lvlJc w:val="left"/>
      <w:pPr>
        <w:ind w:left="2554" w:hanging="360"/>
      </w:pPr>
      <w:rPr>
        <w:rFonts w:hint="default"/>
      </w:rPr>
    </w:lvl>
    <w:lvl w:ilvl="2" w:tplc="0798BCE2">
      <w:numFmt w:val="bullet"/>
      <w:lvlText w:val="•"/>
      <w:lvlJc w:val="left"/>
      <w:pPr>
        <w:ind w:left="3509" w:hanging="360"/>
      </w:pPr>
      <w:rPr>
        <w:rFonts w:hint="default"/>
      </w:rPr>
    </w:lvl>
    <w:lvl w:ilvl="3" w:tplc="ACB88DB4">
      <w:numFmt w:val="bullet"/>
      <w:lvlText w:val="•"/>
      <w:lvlJc w:val="left"/>
      <w:pPr>
        <w:ind w:left="4463" w:hanging="360"/>
      </w:pPr>
      <w:rPr>
        <w:rFonts w:hint="default"/>
      </w:rPr>
    </w:lvl>
    <w:lvl w:ilvl="4" w:tplc="9C04BF66">
      <w:numFmt w:val="bullet"/>
      <w:lvlText w:val="•"/>
      <w:lvlJc w:val="left"/>
      <w:pPr>
        <w:ind w:left="5418" w:hanging="360"/>
      </w:pPr>
      <w:rPr>
        <w:rFonts w:hint="default"/>
      </w:rPr>
    </w:lvl>
    <w:lvl w:ilvl="5" w:tplc="2702F288">
      <w:numFmt w:val="bullet"/>
      <w:lvlText w:val="•"/>
      <w:lvlJc w:val="left"/>
      <w:pPr>
        <w:ind w:left="6373" w:hanging="360"/>
      </w:pPr>
      <w:rPr>
        <w:rFonts w:hint="default"/>
      </w:rPr>
    </w:lvl>
    <w:lvl w:ilvl="6" w:tplc="EAA662CE">
      <w:numFmt w:val="bullet"/>
      <w:lvlText w:val="•"/>
      <w:lvlJc w:val="left"/>
      <w:pPr>
        <w:ind w:left="7327" w:hanging="360"/>
      </w:pPr>
      <w:rPr>
        <w:rFonts w:hint="default"/>
      </w:rPr>
    </w:lvl>
    <w:lvl w:ilvl="7" w:tplc="E80CB7C6">
      <w:numFmt w:val="bullet"/>
      <w:lvlText w:val="•"/>
      <w:lvlJc w:val="left"/>
      <w:pPr>
        <w:ind w:left="8282" w:hanging="360"/>
      </w:pPr>
      <w:rPr>
        <w:rFonts w:hint="default"/>
      </w:rPr>
    </w:lvl>
    <w:lvl w:ilvl="8" w:tplc="C6BEE88E">
      <w:numFmt w:val="bullet"/>
      <w:lvlText w:val="•"/>
      <w:lvlJc w:val="left"/>
      <w:pPr>
        <w:ind w:left="9237" w:hanging="360"/>
      </w:pPr>
      <w:rPr>
        <w:rFonts w:hint="default"/>
      </w:rPr>
    </w:lvl>
  </w:abstractNum>
  <w:abstractNum w:abstractNumId="13">
    <w:nsid w:val="6E5164A8"/>
    <w:multiLevelType w:val="hybridMultilevel"/>
    <w:tmpl w:val="FFFFFFFF"/>
    <w:lvl w:ilvl="0" w:tplc="B6A8CB4A">
      <w:start w:val="1"/>
      <w:numFmt w:val="decimal"/>
      <w:lvlText w:val="%1)"/>
      <w:lvlJc w:val="left"/>
      <w:pPr>
        <w:ind w:left="1525" w:hanging="284"/>
      </w:pPr>
      <w:rPr>
        <w:rFonts w:ascii="Times New Roman" w:eastAsia="Times New Roman" w:hAnsi="Times New Roman" w:cs="Times New Roman" w:hint="default"/>
        <w:w w:val="99"/>
        <w:sz w:val="24"/>
        <w:szCs w:val="24"/>
      </w:rPr>
    </w:lvl>
    <w:lvl w:ilvl="1" w:tplc="4D88E618">
      <w:numFmt w:val="bullet"/>
      <w:lvlText w:val="•"/>
      <w:lvlJc w:val="left"/>
      <w:pPr>
        <w:ind w:left="2482" w:hanging="284"/>
      </w:pPr>
      <w:rPr>
        <w:rFonts w:hint="default"/>
      </w:rPr>
    </w:lvl>
    <w:lvl w:ilvl="2" w:tplc="E9BA0A68">
      <w:numFmt w:val="bullet"/>
      <w:lvlText w:val="•"/>
      <w:lvlJc w:val="left"/>
      <w:pPr>
        <w:ind w:left="3445" w:hanging="284"/>
      </w:pPr>
      <w:rPr>
        <w:rFonts w:hint="default"/>
      </w:rPr>
    </w:lvl>
    <w:lvl w:ilvl="3" w:tplc="A8CAE5A8">
      <w:numFmt w:val="bullet"/>
      <w:lvlText w:val="•"/>
      <w:lvlJc w:val="left"/>
      <w:pPr>
        <w:ind w:left="4407" w:hanging="284"/>
      </w:pPr>
      <w:rPr>
        <w:rFonts w:hint="default"/>
      </w:rPr>
    </w:lvl>
    <w:lvl w:ilvl="4" w:tplc="FF809E5E">
      <w:numFmt w:val="bullet"/>
      <w:lvlText w:val="•"/>
      <w:lvlJc w:val="left"/>
      <w:pPr>
        <w:ind w:left="5370" w:hanging="284"/>
      </w:pPr>
      <w:rPr>
        <w:rFonts w:hint="default"/>
      </w:rPr>
    </w:lvl>
    <w:lvl w:ilvl="5" w:tplc="2E5E40A6">
      <w:numFmt w:val="bullet"/>
      <w:lvlText w:val="•"/>
      <w:lvlJc w:val="left"/>
      <w:pPr>
        <w:ind w:left="6333" w:hanging="284"/>
      </w:pPr>
      <w:rPr>
        <w:rFonts w:hint="default"/>
      </w:rPr>
    </w:lvl>
    <w:lvl w:ilvl="6" w:tplc="A89ACDE0">
      <w:numFmt w:val="bullet"/>
      <w:lvlText w:val="•"/>
      <w:lvlJc w:val="left"/>
      <w:pPr>
        <w:ind w:left="7295" w:hanging="284"/>
      </w:pPr>
      <w:rPr>
        <w:rFonts w:hint="default"/>
      </w:rPr>
    </w:lvl>
    <w:lvl w:ilvl="7" w:tplc="97341662">
      <w:numFmt w:val="bullet"/>
      <w:lvlText w:val="•"/>
      <w:lvlJc w:val="left"/>
      <w:pPr>
        <w:ind w:left="8258" w:hanging="284"/>
      </w:pPr>
      <w:rPr>
        <w:rFonts w:hint="default"/>
      </w:rPr>
    </w:lvl>
    <w:lvl w:ilvl="8" w:tplc="F8D00D42">
      <w:numFmt w:val="bullet"/>
      <w:lvlText w:val="•"/>
      <w:lvlJc w:val="left"/>
      <w:pPr>
        <w:ind w:left="9221" w:hanging="284"/>
      </w:pPr>
      <w:rPr>
        <w:rFonts w:hint="default"/>
      </w:rPr>
    </w:lvl>
  </w:abstractNum>
  <w:abstractNum w:abstractNumId="14">
    <w:nsid w:val="72BB452A"/>
    <w:multiLevelType w:val="hybridMultilevel"/>
    <w:tmpl w:val="FFFFFFFF"/>
    <w:lvl w:ilvl="0" w:tplc="1BEEFBD4">
      <w:start w:val="1"/>
      <w:numFmt w:val="decimal"/>
      <w:lvlText w:val="%1."/>
      <w:lvlJc w:val="left"/>
      <w:pPr>
        <w:ind w:left="1602" w:hanging="360"/>
      </w:pPr>
      <w:rPr>
        <w:rFonts w:ascii="Times New Roman" w:eastAsia="Times New Roman" w:hAnsi="Times New Roman" w:cs="Times New Roman" w:hint="default"/>
        <w:spacing w:val="-30"/>
        <w:w w:val="99"/>
        <w:sz w:val="24"/>
        <w:szCs w:val="24"/>
      </w:rPr>
    </w:lvl>
    <w:lvl w:ilvl="1" w:tplc="A6BA9E9E">
      <w:numFmt w:val="bullet"/>
      <w:lvlText w:val=""/>
      <w:lvlJc w:val="left"/>
      <w:pPr>
        <w:ind w:left="2310" w:hanging="356"/>
      </w:pPr>
      <w:rPr>
        <w:rFonts w:ascii="Symbol" w:eastAsia="Times New Roman" w:hAnsi="Symbol" w:hint="default"/>
        <w:w w:val="100"/>
        <w:sz w:val="24"/>
      </w:rPr>
    </w:lvl>
    <w:lvl w:ilvl="2" w:tplc="8F729718">
      <w:numFmt w:val="bullet"/>
      <w:lvlText w:val="•"/>
      <w:lvlJc w:val="left"/>
      <w:pPr>
        <w:ind w:left="3300" w:hanging="356"/>
      </w:pPr>
      <w:rPr>
        <w:rFonts w:hint="default"/>
      </w:rPr>
    </w:lvl>
    <w:lvl w:ilvl="3" w:tplc="02BEA4C6">
      <w:numFmt w:val="bullet"/>
      <w:lvlText w:val="•"/>
      <w:lvlJc w:val="left"/>
      <w:pPr>
        <w:ind w:left="4281" w:hanging="356"/>
      </w:pPr>
      <w:rPr>
        <w:rFonts w:hint="default"/>
      </w:rPr>
    </w:lvl>
    <w:lvl w:ilvl="4" w:tplc="CBBEB7CE">
      <w:numFmt w:val="bullet"/>
      <w:lvlText w:val="•"/>
      <w:lvlJc w:val="left"/>
      <w:pPr>
        <w:ind w:left="5262" w:hanging="356"/>
      </w:pPr>
      <w:rPr>
        <w:rFonts w:hint="default"/>
      </w:rPr>
    </w:lvl>
    <w:lvl w:ilvl="5" w:tplc="DB280B48">
      <w:numFmt w:val="bullet"/>
      <w:lvlText w:val="•"/>
      <w:lvlJc w:val="left"/>
      <w:pPr>
        <w:ind w:left="6242" w:hanging="356"/>
      </w:pPr>
      <w:rPr>
        <w:rFonts w:hint="default"/>
      </w:rPr>
    </w:lvl>
    <w:lvl w:ilvl="6" w:tplc="0852AF58">
      <w:numFmt w:val="bullet"/>
      <w:lvlText w:val="•"/>
      <w:lvlJc w:val="left"/>
      <w:pPr>
        <w:ind w:left="7223" w:hanging="356"/>
      </w:pPr>
      <w:rPr>
        <w:rFonts w:hint="default"/>
      </w:rPr>
    </w:lvl>
    <w:lvl w:ilvl="7" w:tplc="60B43246">
      <w:numFmt w:val="bullet"/>
      <w:lvlText w:val="•"/>
      <w:lvlJc w:val="left"/>
      <w:pPr>
        <w:ind w:left="8204" w:hanging="356"/>
      </w:pPr>
      <w:rPr>
        <w:rFonts w:hint="default"/>
      </w:rPr>
    </w:lvl>
    <w:lvl w:ilvl="8" w:tplc="1742C63E">
      <w:numFmt w:val="bullet"/>
      <w:lvlText w:val="•"/>
      <w:lvlJc w:val="left"/>
      <w:pPr>
        <w:ind w:left="9184" w:hanging="356"/>
      </w:pPr>
      <w:rPr>
        <w:rFonts w:hint="default"/>
      </w:rPr>
    </w:lvl>
  </w:abstractNum>
  <w:abstractNum w:abstractNumId="15">
    <w:nsid w:val="76986BBF"/>
    <w:multiLevelType w:val="hybridMultilevel"/>
    <w:tmpl w:val="FFFFFFFF"/>
    <w:lvl w:ilvl="0" w:tplc="B6764BE2">
      <w:numFmt w:val="bullet"/>
      <w:lvlText w:val=""/>
      <w:lvlJc w:val="left"/>
      <w:pPr>
        <w:ind w:left="1962" w:hanging="348"/>
      </w:pPr>
      <w:rPr>
        <w:rFonts w:ascii="Symbol" w:eastAsia="Times New Roman" w:hAnsi="Symbol" w:hint="default"/>
        <w:w w:val="100"/>
        <w:sz w:val="24"/>
      </w:rPr>
    </w:lvl>
    <w:lvl w:ilvl="1" w:tplc="7C263EE4">
      <w:numFmt w:val="bullet"/>
      <w:lvlText w:val="•"/>
      <w:lvlJc w:val="left"/>
      <w:pPr>
        <w:ind w:left="2878" w:hanging="348"/>
      </w:pPr>
      <w:rPr>
        <w:rFonts w:hint="default"/>
      </w:rPr>
    </w:lvl>
    <w:lvl w:ilvl="2" w:tplc="15B293B4">
      <w:numFmt w:val="bullet"/>
      <w:lvlText w:val="•"/>
      <w:lvlJc w:val="left"/>
      <w:pPr>
        <w:ind w:left="3797" w:hanging="348"/>
      </w:pPr>
      <w:rPr>
        <w:rFonts w:hint="default"/>
      </w:rPr>
    </w:lvl>
    <w:lvl w:ilvl="3" w:tplc="D57EF89C">
      <w:numFmt w:val="bullet"/>
      <w:lvlText w:val="•"/>
      <w:lvlJc w:val="left"/>
      <w:pPr>
        <w:ind w:left="4715" w:hanging="348"/>
      </w:pPr>
      <w:rPr>
        <w:rFonts w:hint="default"/>
      </w:rPr>
    </w:lvl>
    <w:lvl w:ilvl="4" w:tplc="1D1ABFF8">
      <w:numFmt w:val="bullet"/>
      <w:lvlText w:val="•"/>
      <w:lvlJc w:val="left"/>
      <w:pPr>
        <w:ind w:left="5634" w:hanging="348"/>
      </w:pPr>
      <w:rPr>
        <w:rFonts w:hint="default"/>
      </w:rPr>
    </w:lvl>
    <w:lvl w:ilvl="5" w:tplc="2BEA33DE">
      <w:numFmt w:val="bullet"/>
      <w:lvlText w:val="•"/>
      <w:lvlJc w:val="left"/>
      <w:pPr>
        <w:ind w:left="6553" w:hanging="348"/>
      </w:pPr>
      <w:rPr>
        <w:rFonts w:hint="default"/>
      </w:rPr>
    </w:lvl>
    <w:lvl w:ilvl="6" w:tplc="14BCAE66">
      <w:numFmt w:val="bullet"/>
      <w:lvlText w:val="•"/>
      <w:lvlJc w:val="left"/>
      <w:pPr>
        <w:ind w:left="7471" w:hanging="348"/>
      </w:pPr>
      <w:rPr>
        <w:rFonts w:hint="default"/>
      </w:rPr>
    </w:lvl>
    <w:lvl w:ilvl="7" w:tplc="32E866BA">
      <w:numFmt w:val="bullet"/>
      <w:lvlText w:val="•"/>
      <w:lvlJc w:val="left"/>
      <w:pPr>
        <w:ind w:left="8390" w:hanging="348"/>
      </w:pPr>
      <w:rPr>
        <w:rFonts w:hint="default"/>
      </w:rPr>
    </w:lvl>
    <w:lvl w:ilvl="8" w:tplc="539AA18E">
      <w:numFmt w:val="bullet"/>
      <w:lvlText w:val="•"/>
      <w:lvlJc w:val="left"/>
      <w:pPr>
        <w:ind w:left="9309" w:hanging="348"/>
      </w:pPr>
      <w:rPr>
        <w:rFonts w:hint="default"/>
      </w:rPr>
    </w:lvl>
  </w:abstractNum>
  <w:abstractNum w:abstractNumId="16">
    <w:nsid w:val="76DE0277"/>
    <w:multiLevelType w:val="hybridMultilevel"/>
    <w:tmpl w:val="FFFFFFFF"/>
    <w:lvl w:ilvl="0" w:tplc="81ECB780">
      <w:start w:val="1"/>
      <w:numFmt w:val="decimal"/>
      <w:lvlText w:val="%1."/>
      <w:lvlJc w:val="left"/>
      <w:pPr>
        <w:ind w:left="1602" w:hanging="360"/>
      </w:pPr>
      <w:rPr>
        <w:rFonts w:ascii="Times New Roman" w:eastAsia="Times New Roman" w:hAnsi="Times New Roman" w:cs="Times New Roman" w:hint="default"/>
        <w:spacing w:val="-27"/>
        <w:w w:val="99"/>
        <w:sz w:val="24"/>
        <w:szCs w:val="24"/>
      </w:rPr>
    </w:lvl>
    <w:lvl w:ilvl="1" w:tplc="3764783E">
      <w:start w:val="1"/>
      <w:numFmt w:val="lowerLetter"/>
      <w:lvlText w:val="%2."/>
      <w:lvlJc w:val="left"/>
      <w:pPr>
        <w:ind w:left="1995" w:hanging="312"/>
      </w:pPr>
      <w:rPr>
        <w:rFonts w:ascii="Times New Roman" w:eastAsia="Times New Roman" w:hAnsi="Times New Roman" w:cs="Times New Roman" w:hint="default"/>
        <w:spacing w:val="-23"/>
        <w:w w:val="99"/>
        <w:sz w:val="24"/>
        <w:szCs w:val="24"/>
      </w:rPr>
    </w:lvl>
    <w:lvl w:ilvl="2" w:tplc="427A8EAE">
      <w:numFmt w:val="bullet"/>
      <w:lvlText w:val=""/>
      <w:lvlJc w:val="left"/>
      <w:pPr>
        <w:ind w:left="2010" w:hanging="202"/>
      </w:pPr>
      <w:rPr>
        <w:rFonts w:ascii="Symbol" w:eastAsia="Times New Roman" w:hAnsi="Symbol" w:hint="default"/>
        <w:w w:val="100"/>
        <w:sz w:val="24"/>
      </w:rPr>
    </w:lvl>
    <w:lvl w:ilvl="3" w:tplc="455C338C">
      <w:numFmt w:val="bullet"/>
      <w:lvlText w:val="•"/>
      <w:lvlJc w:val="left"/>
      <w:pPr>
        <w:ind w:left="3160" w:hanging="202"/>
      </w:pPr>
      <w:rPr>
        <w:rFonts w:hint="default"/>
      </w:rPr>
    </w:lvl>
    <w:lvl w:ilvl="4" w:tplc="049C3140">
      <w:numFmt w:val="bullet"/>
      <w:lvlText w:val="•"/>
      <w:lvlJc w:val="left"/>
      <w:pPr>
        <w:ind w:left="4301" w:hanging="202"/>
      </w:pPr>
      <w:rPr>
        <w:rFonts w:hint="default"/>
      </w:rPr>
    </w:lvl>
    <w:lvl w:ilvl="5" w:tplc="DE063A3A">
      <w:numFmt w:val="bullet"/>
      <w:lvlText w:val="•"/>
      <w:lvlJc w:val="left"/>
      <w:pPr>
        <w:ind w:left="5442" w:hanging="202"/>
      </w:pPr>
      <w:rPr>
        <w:rFonts w:hint="default"/>
      </w:rPr>
    </w:lvl>
    <w:lvl w:ilvl="6" w:tplc="4A5644AC">
      <w:numFmt w:val="bullet"/>
      <w:lvlText w:val="•"/>
      <w:lvlJc w:val="left"/>
      <w:pPr>
        <w:ind w:left="6583" w:hanging="202"/>
      </w:pPr>
      <w:rPr>
        <w:rFonts w:hint="default"/>
      </w:rPr>
    </w:lvl>
    <w:lvl w:ilvl="7" w:tplc="04D0079C">
      <w:numFmt w:val="bullet"/>
      <w:lvlText w:val="•"/>
      <w:lvlJc w:val="left"/>
      <w:pPr>
        <w:ind w:left="7724" w:hanging="202"/>
      </w:pPr>
      <w:rPr>
        <w:rFonts w:hint="default"/>
      </w:rPr>
    </w:lvl>
    <w:lvl w:ilvl="8" w:tplc="5DE6B7A6">
      <w:numFmt w:val="bullet"/>
      <w:lvlText w:val="•"/>
      <w:lvlJc w:val="left"/>
      <w:pPr>
        <w:ind w:left="8864" w:hanging="202"/>
      </w:pPr>
      <w:rPr>
        <w:rFonts w:hint="default"/>
      </w:rPr>
    </w:lvl>
  </w:abstractNum>
  <w:abstractNum w:abstractNumId="17">
    <w:nsid w:val="7DF915EF"/>
    <w:multiLevelType w:val="hybridMultilevel"/>
    <w:tmpl w:val="FFFFFFFF"/>
    <w:lvl w:ilvl="0" w:tplc="6F22F788">
      <w:start w:val="1"/>
      <w:numFmt w:val="decimal"/>
      <w:lvlText w:val="%1."/>
      <w:lvlJc w:val="left"/>
      <w:pPr>
        <w:ind w:left="1602" w:hanging="360"/>
      </w:pPr>
      <w:rPr>
        <w:rFonts w:ascii="Times New Roman" w:eastAsia="Times New Roman" w:hAnsi="Times New Roman" w:cs="Times New Roman" w:hint="default"/>
        <w:spacing w:val="-26"/>
        <w:w w:val="99"/>
        <w:sz w:val="24"/>
        <w:szCs w:val="24"/>
      </w:rPr>
    </w:lvl>
    <w:lvl w:ilvl="1" w:tplc="B436003E">
      <w:numFmt w:val="bullet"/>
      <w:lvlText w:val="•"/>
      <w:lvlJc w:val="left"/>
      <w:pPr>
        <w:ind w:left="2554" w:hanging="360"/>
      </w:pPr>
      <w:rPr>
        <w:rFonts w:hint="default"/>
      </w:rPr>
    </w:lvl>
    <w:lvl w:ilvl="2" w:tplc="9794A7C6">
      <w:numFmt w:val="bullet"/>
      <w:lvlText w:val="•"/>
      <w:lvlJc w:val="left"/>
      <w:pPr>
        <w:ind w:left="3509" w:hanging="360"/>
      </w:pPr>
      <w:rPr>
        <w:rFonts w:hint="default"/>
      </w:rPr>
    </w:lvl>
    <w:lvl w:ilvl="3" w:tplc="E588163A">
      <w:numFmt w:val="bullet"/>
      <w:lvlText w:val="•"/>
      <w:lvlJc w:val="left"/>
      <w:pPr>
        <w:ind w:left="4463" w:hanging="360"/>
      </w:pPr>
      <w:rPr>
        <w:rFonts w:hint="default"/>
      </w:rPr>
    </w:lvl>
    <w:lvl w:ilvl="4" w:tplc="04FA4328">
      <w:numFmt w:val="bullet"/>
      <w:lvlText w:val="•"/>
      <w:lvlJc w:val="left"/>
      <w:pPr>
        <w:ind w:left="5418" w:hanging="360"/>
      </w:pPr>
      <w:rPr>
        <w:rFonts w:hint="default"/>
      </w:rPr>
    </w:lvl>
    <w:lvl w:ilvl="5" w:tplc="B7084012">
      <w:numFmt w:val="bullet"/>
      <w:lvlText w:val="•"/>
      <w:lvlJc w:val="left"/>
      <w:pPr>
        <w:ind w:left="6373" w:hanging="360"/>
      </w:pPr>
      <w:rPr>
        <w:rFonts w:hint="default"/>
      </w:rPr>
    </w:lvl>
    <w:lvl w:ilvl="6" w:tplc="60783660">
      <w:numFmt w:val="bullet"/>
      <w:lvlText w:val="•"/>
      <w:lvlJc w:val="left"/>
      <w:pPr>
        <w:ind w:left="7327" w:hanging="360"/>
      </w:pPr>
      <w:rPr>
        <w:rFonts w:hint="default"/>
      </w:rPr>
    </w:lvl>
    <w:lvl w:ilvl="7" w:tplc="6CB013C0">
      <w:numFmt w:val="bullet"/>
      <w:lvlText w:val="•"/>
      <w:lvlJc w:val="left"/>
      <w:pPr>
        <w:ind w:left="8282" w:hanging="360"/>
      </w:pPr>
      <w:rPr>
        <w:rFonts w:hint="default"/>
      </w:rPr>
    </w:lvl>
    <w:lvl w:ilvl="8" w:tplc="0C6CC78E">
      <w:numFmt w:val="bullet"/>
      <w:lvlText w:val="•"/>
      <w:lvlJc w:val="left"/>
      <w:pPr>
        <w:ind w:left="9237" w:hanging="360"/>
      </w:pPr>
      <w:rPr>
        <w:rFonts w:hint="default"/>
      </w:rPr>
    </w:lvl>
  </w:abstractNum>
  <w:num w:numId="1">
    <w:abstractNumId w:val="17"/>
  </w:num>
  <w:num w:numId="2">
    <w:abstractNumId w:val="2"/>
  </w:num>
  <w:num w:numId="3">
    <w:abstractNumId w:val="11"/>
  </w:num>
  <w:num w:numId="4">
    <w:abstractNumId w:val="3"/>
  </w:num>
  <w:num w:numId="5">
    <w:abstractNumId w:val="14"/>
  </w:num>
  <w:num w:numId="6">
    <w:abstractNumId w:val="12"/>
  </w:num>
  <w:num w:numId="7">
    <w:abstractNumId w:val="7"/>
  </w:num>
  <w:num w:numId="8">
    <w:abstractNumId w:val="8"/>
  </w:num>
  <w:num w:numId="9">
    <w:abstractNumId w:val="5"/>
  </w:num>
  <w:num w:numId="10">
    <w:abstractNumId w:val="4"/>
  </w:num>
  <w:num w:numId="11">
    <w:abstractNumId w:val="15"/>
  </w:num>
  <w:num w:numId="12">
    <w:abstractNumId w:val="10"/>
  </w:num>
  <w:num w:numId="13">
    <w:abstractNumId w:val="6"/>
  </w:num>
  <w:num w:numId="14">
    <w:abstractNumId w:val="9"/>
  </w:num>
  <w:num w:numId="15">
    <w:abstractNumId w:val="1"/>
  </w:num>
  <w:num w:numId="16">
    <w:abstractNumId w:val="16"/>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97A"/>
    <w:rsid w:val="0005397A"/>
    <w:rsid w:val="000A38A2"/>
    <w:rsid w:val="00173079"/>
    <w:rsid w:val="002728F1"/>
    <w:rsid w:val="00420357"/>
    <w:rsid w:val="00460F15"/>
    <w:rsid w:val="00513B7B"/>
    <w:rsid w:val="00647863"/>
    <w:rsid w:val="00B953E4"/>
    <w:rsid w:val="00CB1F6C"/>
    <w:rsid w:val="00E029D3"/>
    <w:rsid w:val="00E1220B"/>
    <w:rsid w:val="00E46CD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7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05397A"/>
    <w:pPr>
      <w:ind w:left="1482" w:hanging="241"/>
      <w:outlineLvl w:val="0"/>
    </w:pPr>
    <w:rPr>
      <w:b/>
      <w:bCs/>
      <w:sz w:val="24"/>
      <w:szCs w:val="24"/>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BodyText">
    <w:name w:val="Body Text"/>
    <w:basedOn w:val="Normal"/>
    <w:link w:val="BodyTextChar"/>
    <w:uiPriority w:val="99"/>
    <w:rsid w:val="0005397A"/>
    <w:pPr>
      <w:ind w:left="1602" w:hanging="360"/>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Title">
    <w:name w:val="Title"/>
    <w:basedOn w:val="Normal"/>
    <w:link w:val="TitleChar"/>
    <w:uiPriority w:val="99"/>
    <w:qFormat/>
    <w:rsid w:val="0005397A"/>
    <w:pPr>
      <w:spacing w:before="100"/>
      <w:ind w:left="3206" w:right="2876"/>
      <w:jc w:val="center"/>
    </w:pPr>
    <w:rPr>
      <w:rFonts w:ascii="Caladea" w:eastAsia="Calibri" w:hAnsi="Caladea" w:cs="Caladea"/>
      <w:b/>
      <w:bCs/>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ListParagraph">
    <w:name w:val="List Paragraph"/>
    <w:basedOn w:val="Normal"/>
    <w:uiPriority w:val="99"/>
    <w:qFormat/>
    <w:rsid w:val="0005397A"/>
    <w:pPr>
      <w:spacing w:before="120"/>
      <w:ind w:left="1602" w:hanging="360"/>
      <w:jc w:val="both"/>
    </w:pPr>
  </w:style>
  <w:style w:type="paragraph" w:customStyle="1" w:styleId="TableParagraph">
    <w:name w:val="Table Paragraph"/>
    <w:basedOn w:val="Normal"/>
    <w:uiPriority w:val="99"/>
    <w:rsid w:val="000539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13</Pages>
  <Words>4316</Words>
  <Characters>25899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 specyfikacji istotnych warunków zamówienia dla zamówienia o szacunkowej wartości poniżej 60 000 EURO – NA DOSTAWĘ ART</dc:title>
  <dc:subject/>
  <dc:creator>Starostwo Powiatowe</dc:creator>
  <cp:keywords/>
  <dc:description/>
  <cp:lastModifiedBy>biuro</cp:lastModifiedBy>
  <cp:revision>3</cp:revision>
  <cp:lastPrinted>2020-08-10T07:05:00Z</cp:lastPrinted>
  <dcterms:created xsi:type="dcterms:W3CDTF">2020-08-10T07:13:00Z</dcterms:created>
  <dcterms:modified xsi:type="dcterms:W3CDTF">2020-08-10T12:23:00Z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